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F9B7C17" w14:textId="77777777" w:rsidR="009168D1" w:rsidRPr="0004006A" w:rsidRDefault="009168D1" w:rsidP="009168D1">
      <w:pPr>
        <w:spacing w:after="120" w:line="260" w:lineRule="atLeast"/>
        <w:jc w:val="center"/>
        <w:rPr>
          <w:rFonts w:eastAsia="Calibri" w:cstheme="minorHAnsi"/>
          <w:b/>
          <w:sz w:val="22"/>
          <w:szCs w:val="22"/>
          <w:u w:val="single"/>
        </w:rPr>
      </w:pPr>
      <w:bookmarkStart w:id="0" w:name="_Toc481969984"/>
      <w:bookmarkStart w:id="1" w:name="_Toc481969961"/>
      <w:bookmarkStart w:id="2" w:name="_GoBack"/>
      <w:bookmarkEnd w:id="0"/>
      <w:bookmarkEnd w:id="2"/>
    </w:p>
    <w:p w14:paraId="0AF4683C" w14:textId="77777777" w:rsidR="009168D1" w:rsidRPr="0004006A" w:rsidRDefault="009168D1" w:rsidP="009168D1">
      <w:pPr>
        <w:spacing w:after="120" w:line="260" w:lineRule="atLeast"/>
        <w:jc w:val="center"/>
        <w:rPr>
          <w:rFonts w:eastAsia="Calibri" w:cstheme="minorHAnsi"/>
          <w:b/>
          <w:sz w:val="22"/>
          <w:szCs w:val="22"/>
          <w:u w:val="single"/>
        </w:rPr>
      </w:pPr>
      <w:r w:rsidRPr="0004006A">
        <w:rPr>
          <w:rFonts w:eastAsia="Calibri" w:cstheme="minorHAnsi"/>
          <w:b/>
          <w:sz w:val="22"/>
          <w:szCs w:val="22"/>
          <w:u w:val="single"/>
        </w:rPr>
        <w:t>OPIS PRZEDMIOTU ZAMÓWIENIA</w:t>
      </w:r>
    </w:p>
    <w:p w14:paraId="5466067B" w14:textId="0BE1DD3D" w:rsidR="00F01B4E" w:rsidRPr="00A47F03" w:rsidRDefault="00FB4AC2" w:rsidP="00A47F03">
      <w:pPr>
        <w:jc w:val="center"/>
        <w:rPr>
          <w:rStyle w:val="Pogrubienie"/>
          <w:rFonts w:eastAsia="Calibri"/>
        </w:rPr>
      </w:pPr>
      <w:r w:rsidRPr="0AA48757">
        <w:rPr>
          <w:rStyle w:val="Pogrubienie"/>
          <w:rFonts w:eastAsia="Calibri"/>
        </w:rPr>
        <w:t xml:space="preserve">Aktualizacja </w:t>
      </w:r>
      <w:r w:rsidR="002427F7">
        <w:rPr>
          <w:rStyle w:val="Pogrubienie"/>
          <w:rFonts w:eastAsia="Calibri"/>
        </w:rPr>
        <w:t xml:space="preserve">oprogramowania do wirtualizacji </w:t>
      </w:r>
      <w:r w:rsidR="000D1332">
        <w:rPr>
          <w:rStyle w:val="Pogrubienie"/>
          <w:rFonts w:eastAsia="Calibri"/>
        </w:rPr>
        <w:t>wraz z wsparciem technicznym.</w:t>
      </w:r>
    </w:p>
    <w:sdt>
      <w:sdtPr>
        <w:rPr>
          <w:rFonts w:asciiTheme="minorHAnsi" w:eastAsiaTheme="minorHAnsi" w:hAnsiTheme="minorHAnsi" w:cs="Times New Roman"/>
          <w:b/>
          <w:smallCaps w:val="0"/>
          <w:noProof/>
          <w:color w:val="auto"/>
          <w:sz w:val="20"/>
          <w:szCs w:val="20"/>
          <w:lang w:eastAsia="en-US"/>
        </w:rPr>
        <w:id w:val="758505162"/>
        <w:docPartObj>
          <w:docPartGallery w:val="Table of Contents"/>
          <w:docPartUnique/>
        </w:docPartObj>
      </w:sdtPr>
      <w:sdtEndPr/>
      <w:sdtContent>
        <w:p w14:paraId="4AF81A9B" w14:textId="070D9771" w:rsidR="009168D1" w:rsidRPr="0004006A" w:rsidRDefault="009168D1" w:rsidP="0AA48757">
          <w:pPr>
            <w:pStyle w:val="Nagwekspisutreci"/>
            <w:jc w:val="center"/>
            <w:rPr>
              <w:rFonts w:asciiTheme="minorHAnsi" w:hAnsiTheme="minorHAnsi" w:cstheme="minorBidi"/>
              <w:sz w:val="22"/>
              <w:szCs w:val="22"/>
            </w:rPr>
          </w:pPr>
          <w:r w:rsidRPr="0AA48757">
            <w:rPr>
              <w:rFonts w:asciiTheme="minorHAnsi" w:hAnsiTheme="minorHAnsi" w:cstheme="minorBidi"/>
              <w:sz w:val="22"/>
              <w:szCs w:val="22"/>
            </w:rPr>
            <w:t>Spis treści</w:t>
          </w:r>
        </w:p>
        <w:p w14:paraId="1B9D02D0" w14:textId="3F1ECAF8" w:rsidR="00076341" w:rsidRDefault="0073122B">
          <w:pPr>
            <w:pStyle w:val="Spistreci1"/>
            <w:rPr>
              <w:rFonts w:eastAsiaTheme="minorEastAsia" w:cstheme="minorBidi"/>
              <w:b w:val="0"/>
              <w:kern w:val="2"/>
              <w:lang w:eastAsia="pl-PL"/>
              <w14:ligatures w14:val="standardContextual"/>
            </w:rPr>
          </w:pPr>
          <w:r>
            <w:fldChar w:fldCharType="begin"/>
          </w:r>
          <w:r>
            <w:instrText>TOC \o "1-2" \z \u \h</w:instrText>
          </w:r>
          <w:r>
            <w:fldChar w:fldCharType="separate"/>
          </w:r>
          <w:hyperlink w:anchor="_Toc213671940" w:history="1">
            <w:r w:rsidR="00076341" w:rsidRPr="00983BD8">
              <w:rPr>
                <w:rStyle w:val="Hipercze"/>
              </w:rPr>
              <w:t>I.</w:t>
            </w:r>
            <w:r w:rsidR="00076341">
              <w:rPr>
                <w:rFonts w:eastAsiaTheme="minorEastAsia" w:cstheme="minorBidi"/>
                <w:b w:val="0"/>
                <w:kern w:val="2"/>
                <w:lang w:eastAsia="pl-PL"/>
                <w14:ligatures w14:val="standardContextual"/>
              </w:rPr>
              <w:tab/>
            </w:r>
            <w:r w:rsidR="00076341" w:rsidRPr="00983BD8">
              <w:rPr>
                <w:rStyle w:val="Hipercze"/>
              </w:rPr>
              <w:t>Przedmiot zamówienia</w:t>
            </w:r>
            <w:r w:rsidR="00076341">
              <w:rPr>
                <w:webHidden/>
              </w:rPr>
              <w:tab/>
            </w:r>
            <w:r w:rsidR="00076341">
              <w:rPr>
                <w:webHidden/>
              </w:rPr>
              <w:fldChar w:fldCharType="begin"/>
            </w:r>
            <w:r w:rsidR="00076341">
              <w:rPr>
                <w:webHidden/>
              </w:rPr>
              <w:instrText xml:space="preserve"> PAGEREF _Toc213671940 \h </w:instrText>
            </w:r>
            <w:r w:rsidR="00076341">
              <w:rPr>
                <w:webHidden/>
              </w:rPr>
            </w:r>
            <w:r w:rsidR="00076341">
              <w:rPr>
                <w:webHidden/>
              </w:rPr>
              <w:fldChar w:fldCharType="separate"/>
            </w:r>
            <w:r w:rsidR="00076341">
              <w:rPr>
                <w:webHidden/>
              </w:rPr>
              <w:t>1</w:t>
            </w:r>
            <w:r w:rsidR="00076341">
              <w:rPr>
                <w:webHidden/>
              </w:rPr>
              <w:fldChar w:fldCharType="end"/>
            </w:r>
          </w:hyperlink>
        </w:p>
        <w:p w14:paraId="71819A3C" w14:textId="6A24C799" w:rsidR="00076341" w:rsidRDefault="00510473">
          <w:pPr>
            <w:pStyle w:val="Spistreci1"/>
            <w:rPr>
              <w:rFonts w:eastAsiaTheme="minorEastAsia" w:cstheme="minorBidi"/>
              <w:b w:val="0"/>
              <w:kern w:val="2"/>
              <w:lang w:eastAsia="pl-PL"/>
              <w14:ligatures w14:val="standardContextual"/>
            </w:rPr>
          </w:pPr>
          <w:hyperlink w:anchor="_Toc213671941" w:history="1">
            <w:r w:rsidR="00076341" w:rsidRPr="00983BD8">
              <w:rPr>
                <w:rStyle w:val="Hipercze"/>
              </w:rPr>
              <w:t>II.</w:t>
            </w:r>
            <w:r w:rsidR="00076341">
              <w:rPr>
                <w:rFonts w:eastAsiaTheme="minorEastAsia" w:cstheme="minorBidi"/>
                <w:b w:val="0"/>
                <w:kern w:val="2"/>
                <w:lang w:eastAsia="pl-PL"/>
                <w14:ligatures w14:val="standardContextual"/>
              </w:rPr>
              <w:tab/>
            </w:r>
            <w:r w:rsidR="00076341" w:rsidRPr="00983BD8">
              <w:rPr>
                <w:rStyle w:val="Hipercze"/>
              </w:rPr>
              <w:t>Opis przedmiotu zamówienia</w:t>
            </w:r>
            <w:r w:rsidR="00076341">
              <w:rPr>
                <w:webHidden/>
              </w:rPr>
              <w:tab/>
            </w:r>
            <w:r w:rsidR="00076341">
              <w:rPr>
                <w:webHidden/>
              </w:rPr>
              <w:fldChar w:fldCharType="begin"/>
            </w:r>
            <w:r w:rsidR="00076341">
              <w:rPr>
                <w:webHidden/>
              </w:rPr>
              <w:instrText xml:space="preserve"> PAGEREF _Toc213671941 \h </w:instrText>
            </w:r>
            <w:r w:rsidR="00076341">
              <w:rPr>
                <w:webHidden/>
              </w:rPr>
            </w:r>
            <w:r w:rsidR="00076341">
              <w:rPr>
                <w:webHidden/>
              </w:rPr>
              <w:fldChar w:fldCharType="separate"/>
            </w:r>
            <w:r w:rsidR="00076341">
              <w:rPr>
                <w:webHidden/>
              </w:rPr>
              <w:t>1</w:t>
            </w:r>
            <w:r w:rsidR="00076341">
              <w:rPr>
                <w:webHidden/>
              </w:rPr>
              <w:fldChar w:fldCharType="end"/>
            </w:r>
          </w:hyperlink>
        </w:p>
        <w:p w14:paraId="1406E43D" w14:textId="3E0CC3EC" w:rsidR="00076341" w:rsidRDefault="00510473">
          <w:pPr>
            <w:pStyle w:val="Spistreci2"/>
            <w:rPr>
              <w:rFonts w:eastAsiaTheme="minorEastAsia" w:cstheme="minorBidi"/>
              <w:b w:val="0"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13671942" w:history="1">
            <w:r w:rsidR="00076341" w:rsidRPr="00983BD8">
              <w:rPr>
                <w:rStyle w:val="Hipercze"/>
              </w:rPr>
              <w:t>II.1.</w:t>
            </w:r>
            <w:r w:rsidR="00076341">
              <w:rPr>
                <w:rFonts w:eastAsiaTheme="minorEastAsia" w:cstheme="minorBidi"/>
                <w:b w:val="0"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="00076341" w:rsidRPr="00983BD8">
              <w:rPr>
                <w:rStyle w:val="Hipercze"/>
              </w:rPr>
              <w:t>Wymagania dla aktualizacji licencji oprogramowania dla wirtualizacji.</w:t>
            </w:r>
            <w:r w:rsidR="00076341">
              <w:rPr>
                <w:webHidden/>
              </w:rPr>
              <w:tab/>
            </w:r>
            <w:r w:rsidR="00076341">
              <w:rPr>
                <w:webHidden/>
              </w:rPr>
              <w:fldChar w:fldCharType="begin"/>
            </w:r>
            <w:r w:rsidR="00076341">
              <w:rPr>
                <w:webHidden/>
              </w:rPr>
              <w:instrText xml:space="preserve"> PAGEREF _Toc213671942 \h </w:instrText>
            </w:r>
            <w:r w:rsidR="00076341">
              <w:rPr>
                <w:webHidden/>
              </w:rPr>
            </w:r>
            <w:r w:rsidR="00076341">
              <w:rPr>
                <w:webHidden/>
              </w:rPr>
              <w:fldChar w:fldCharType="separate"/>
            </w:r>
            <w:r w:rsidR="00076341">
              <w:rPr>
                <w:webHidden/>
              </w:rPr>
              <w:t>1</w:t>
            </w:r>
            <w:r w:rsidR="00076341">
              <w:rPr>
                <w:webHidden/>
              </w:rPr>
              <w:fldChar w:fldCharType="end"/>
            </w:r>
          </w:hyperlink>
        </w:p>
        <w:p w14:paraId="676EB620" w14:textId="45E0E2A9" w:rsidR="00076341" w:rsidRDefault="00510473">
          <w:pPr>
            <w:pStyle w:val="Spistreci2"/>
            <w:rPr>
              <w:rFonts w:eastAsiaTheme="minorEastAsia" w:cstheme="minorBidi"/>
              <w:b w:val="0"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13671943" w:history="1">
            <w:r w:rsidR="00076341" w:rsidRPr="00983BD8">
              <w:rPr>
                <w:rStyle w:val="Hipercze"/>
              </w:rPr>
              <w:t>II.2.</w:t>
            </w:r>
            <w:r w:rsidR="00076341">
              <w:rPr>
                <w:rFonts w:eastAsiaTheme="minorEastAsia" w:cstheme="minorBidi"/>
                <w:b w:val="0"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="00076341" w:rsidRPr="00983BD8">
              <w:rPr>
                <w:rStyle w:val="Hipercze"/>
              </w:rPr>
              <w:t>Wymagania dla aktualizacji oprogramowania na serwerach dla wirtualizacji.</w:t>
            </w:r>
            <w:r w:rsidR="00076341">
              <w:rPr>
                <w:webHidden/>
              </w:rPr>
              <w:tab/>
            </w:r>
            <w:r w:rsidR="00076341">
              <w:rPr>
                <w:webHidden/>
              </w:rPr>
              <w:fldChar w:fldCharType="begin"/>
            </w:r>
            <w:r w:rsidR="00076341">
              <w:rPr>
                <w:webHidden/>
              </w:rPr>
              <w:instrText xml:space="preserve"> PAGEREF _Toc213671943 \h </w:instrText>
            </w:r>
            <w:r w:rsidR="00076341">
              <w:rPr>
                <w:webHidden/>
              </w:rPr>
            </w:r>
            <w:r w:rsidR="00076341">
              <w:rPr>
                <w:webHidden/>
              </w:rPr>
              <w:fldChar w:fldCharType="separate"/>
            </w:r>
            <w:r w:rsidR="00076341">
              <w:rPr>
                <w:webHidden/>
              </w:rPr>
              <w:t>2</w:t>
            </w:r>
            <w:r w:rsidR="00076341">
              <w:rPr>
                <w:webHidden/>
              </w:rPr>
              <w:fldChar w:fldCharType="end"/>
            </w:r>
          </w:hyperlink>
        </w:p>
        <w:p w14:paraId="1D4DCBC9" w14:textId="23306FF0" w:rsidR="00076341" w:rsidRDefault="00510473">
          <w:pPr>
            <w:pStyle w:val="Spistreci2"/>
            <w:rPr>
              <w:rFonts w:eastAsiaTheme="minorEastAsia" w:cstheme="minorBidi"/>
              <w:b w:val="0"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13671944" w:history="1">
            <w:r w:rsidR="00076341" w:rsidRPr="00983BD8">
              <w:rPr>
                <w:rStyle w:val="Hipercze"/>
              </w:rPr>
              <w:t>II.3.</w:t>
            </w:r>
            <w:r w:rsidR="00076341">
              <w:rPr>
                <w:rFonts w:eastAsiaTheme="minorEastAsia" w:cstheme="minorBidi"/>
                <w:b w:val="0"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="00076341" w:rsidRPr="00983BD8">
              <w:rPr>
                <w:rStyle w:val="Hipercze"/>
              </w:rPr>
              <w:t>Wymagania techniczne.</w:t>
            </w:r>
            <w:r w:rsidR="00076341">
              <w:rPr>
                <w:webHidden/>
              </w:rPr>
              <w:tab/>
            </w:r>
            <w:r w:rsidR="00076341">
              <w:rPr>
                <w:webHidden/>
              </w:rPr>
              <w:fldChar w:fldCharType="begin"/>
            </w:r>
            <w:r w:rsidR="00076341">
              <w:rPr>
                <w:webHidden/>
              </w:rPr>
              <w:instrText xml:space="preserve"> PAGEREF _Toc213671944 \h </w:instrText>
            </w:r>
            <w:r w:rsidR="00076341">
              <w:rPr>
                <w:webHidden/>
              </w:rPr>
            </w:r>
            <w:r w:rsidR="00076341">
              <w:rPr>
                <w:webHidden/>
              </w:rPr>
              <w:fldChar w:fldCharType="separate"/>
            </w:r>
            <w:r w:rsidR="00076341">
              <w:rPr>
                <w:webHidden/>
              </w:rPr>
              <w:t>2</w:t>
            </w:r>
            <w:r w:rsidR="00076341">
              <w:rPr>
                <w:webHidden/>
              </w:rPr>
              <w:fldChar w:fldCharType="end"/>
            </w:r>
          </w:hyperlink>
        </w:p>
        <w:p w14:paraId="4C8F8F8C" w14:textId="6DC17E1C" w:rsidR="00076341" w:rsidRDefault="00510473">
          <w:pPr>
            <w:pStyle w:val="Spistreci1"/>
            <w:rPr>
              <w:rFonts w:eastAsiaTheme="minorEastAsia" w:cstheme="minorBidi"/>
              <w:b w:val="0"/>
              <w:kern w:val="2"/>
              <w:lang w:eastAsia="pl-PL"/>
              <w14:ligatures w14:val="standardContextual"/>
            </w:rPr>
          </w:pPr>
          <w:hyperlink w:anchor="_Toc213671945" w:history="1">
            <w:r w:rsidR="00076341" w:rsidRPr="00983BD8">
              <w:rPr>
                <w:rStyle w:val="Hipercze"/>
              </w:rPr>
              <w:t>III.</w:t>
            </w:r>
            <w:r w:rsidR="00076341">
              <w:rPr>
                <w:rFonts w:eastAsiaTheme="minorEastAsia" w:cstheme="minorBidi"/>
                <w:b w:val="0"/>
                <w:kern w:val="2"/>
                <w:lang w:eastAsia="pl-PL"/>
                <w14:ligatures w14:val="standardContextual"/>
              </w:rPr>
              <w:tab/>
            </w:r>
            <w:r w:rsidR="00076341" w:rsidRPr="00983BD8">
              <w:rPr>
                <w:rStyle w:val="Hipercze"/>
              </w:rPr>
              <w:t>Opis rozwiązań równoważnych.</w:t>
            </w:r>
            <w:r w:rsidR="00076341">
              <w:rPr>
                <w:webHidden/>
              </w:rPr>
              <w:tab/>
            </w:r>
            <w:r w:rsidR="00076341">
              <w:rPr>
                <w:webHidden/>
              </w:rPr>
              <w:fldChar w:fldCharType="begin"/>
            </w:r>
            <w:r w:rsidR="00076341">
              <w:rPr>
                <w:webHidden/>
              </w:rPr>
              <w:instrText xml:space="preserve"> PAGEREF _Toc213671945 \h </w:instrText>
            </w:r>
            <w:r w:rsidR="00076341">
              <w:rPr>
                <w:webHidden/>
              </w:rPr>
            </w:r>
            <w:r w:rsidR="00076341">
              <w:rPr>
                <w:webHidden/>
              </w:rPr>
              <w:fldChar w:fldCharType="separate"/>
            </w:r>
            <w:r w:rsidR="00076341">
              <w:rPr>
                <w:webHidden/>
              </w:rPr>
              <w:t>3</w:t>
            </w:r>
            <w:r w:rsidR="00076341">
              <w:rPr>
                <w:webHidden/>
              </w:rPr>
              <w:fldChar w:fldCharType="end"/>
            </w:r>
          </w:hyperlink>
        </w:p>
        <w:p w14:paraId="3A82CA2C" w14:textId="05FA9529" w:rsidR="00076341" w:rsidRDefault="00510473">
          <w:pPr>
            <w:pStyle w:val="Spistreci2"/>
            <w:rPr>
              <w:rFonts w:eastAsiaTheme="minorEastAsia" w:cstheme="minorBidi"/>
              <w:b w:val="0"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13671946" w:history="1">
            <w:r w:rsidR="00076341" w:rsidRPr="00983BD8">
              <w:rPr>
                <w:rStyle w:val="Hipercze"/>
              </w:rPr>
              <w:t>III.1.</w:t>
            </w:r>
            <w:r w:rsidR="00076341">
              <w:rPr>
                <w:rFonts w:eastAsiaTheme="minorEastAsia" w:cstheme="minorBidi"/>
                <w:b w:val="0"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="00076341" w:rsidRPr="00983BD8">
              <w:rPr>
                <w:rStyle w:val="Hipercze"/>
              </w:rPr>
              <w:t>Wymagania dla rozwiązania równoważnego.</w:t>
            </w:r>
            <w:r w:rsidR="00076341">
              <w:rPr>
                <w:webHidden/>
              </w:rPr>
              <w:tab/>
            </w:r>
            <w:r w:rsidR="00076341">
              <w:rPr>
                <w:webHidden/>
              </w:rPr>
              <w:fldChar w:fldCharType="begin"/>
            </w:r>
            <w:r w:rsidR="00076341">
              <w:rPr>
                <w:webHidden/>
              </w:rPr>
              <w:instrText xml:space="preserve"> PAGEREF _Toc213671946 \h </w:instrText>
            </w:r>
            <w:r w:rsidR="00076341">
              <w:rPr>
                <w:webHidden/>
              </w:rPr>
            </w:r>
            <w:r w:rsidR="00076341">
              <w:rPr>
                <w:webHidden/>
              </w:rPr>
              <w:fldChar w:fldCharType="separate"/>
            </w:r>
            <w:r w:rsidR="00076341">
              <w:rPr>
                <w:webHidden/>
              </w:rPr>
              <w:t>3</w:t>
            </w:r>
            <w:r w:rsidR="00076341">
              <w:rPr>
                <w:webHidden/>
              </w:rPr>
              <w:fldChar w:fldCharType="end"/>
            </w:r>
          </w:hyperlink>
        </w:p>
        <w:p w14:paraId="4692CB6E" w14:textId="1B41D1FC" w:rsidR="00076341" w:rsidRDefault="00510473">
          <w:pPr>
            <w:pStyle w:val="Spistreci1"/>
            <w:rPr>
              <w:rFonts w:eastAsiaTheme="minorEastAsia" w:cstheme="minorBidi"/>
              <w:b w:val="0"/>
              <w:kern w:val="2"/>
              <w:lang w:eastAsia="pl-PL"/>
              <w14:ligatures w14:val="standardContextual"/>
            </w:rPr>
          </w:pPr>
          <w:hyperlink w:anchor="_Toc213671947" w:history="1">
            <w:r w:rsidR="00076341" w:rsidRPr="00983BD8">
              <w:rPr>
                <w:rStyle w:val="Hipercze"/>
              </w:rPr>
              <w:t>IV.</w:t>
            </w:r>
            <w:r w:rsidR="00076341">
              <w:rPr>
                <w:rFonts w:eastAsiaTheme="minorEastAsia" w:cstheme="minorBidi"/>
                <w:b w:val="0"/>
                <w:kern w:val="2"/>
                <w:lang w:eastAsia="pl-PL"/>
                <w14:ligatures w14:val="standardContextual"/>
              </w:rPr>
              <w:tab/>
            </w:r>
            <w:r w:rsidR="00076341" w:rsidRPr="00983BD8">
              <w:rPr>
                <w:rStyle w:val="Hipercze"/>
              </w:rPr>
              <w:t>Termin wykonania zamówienia.</w:t>
            </w:r>
            <w:r w:rsidR="00076341">
              <w:rPr>
                <w:webHidden/>
              </w:rPr>
              <w:tab/>
            </w:r>
            <w:r w:rsidR="00076341">
              <w:rPr>
                <w:webHidden/>
              </w:rPr>
              <w:fldChar w:fldCharType="begin"/>
            </w:r>
            <w:r w:rsidR="00076341">
              <w:rPr>
                <w:webHidden/>
              </w:rPr>
              <w:instrText xml:space="preserve"> PAGEREF _Toc213671947 \h </w:instrText>
            </w:r>
            <w:r w:rsidR="00076341">
              <w:rPr>
                <w:webHidden/>
              </w:rPr>
            </w:r>
            <w:r w:rsidR="00076341">
              <w:rPr>
                <w:webHidden/>
              </w:rPr>
              <w:fldChar w:fldCharType="separate"/>
            </w:r>
            <w:r w:rsidR="00076341">
              <w:rPr>
                <w:webHidden/>
              </w:rPr>
              <w:t>5</w:t>
            </w:r>
            <w:r w:rsidR="00076341">
              <w:rPr>
                <w:webHidden/>
              </w:rPr>
              <w:fldChar w:fldCharType="end"/>
            </w:r>
          </w:hyperlink>
        </w:p>
        <w:p w14:paraId="089325D0" w14:textId="6B11DD4B" w:rsidR="00076341" w:rsidRDefault="00510473">
          <w:pPr>
            <w:pStyle w:val="Spistreci2"/>
            <w:rPr>
              <w:rFonts w:eastAsiaTheme="minorEastAsia" w:cstheme="minorBidi"/>
              <w:b w:val="0"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13671948" w:history="1">
            <w:r w:rsidR="00076341" w:rsidRPr="00983BD8">
              <w:rPr>
                <w:rStyle w:val="Hipercze"/>
              </w:rPr>
              <w:t>IV.1.</w:t>
            </w:r>
            <w:r w:rsidR="00076341">
              <w:rPr>
                <w:rFonts w:eastAsiaTheme="minorEastAsia" w:cstheme="minorBidi"/>
                <w:b w:val="0"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="00076341" w:rsidRPr="00983BD8">
              <w:rPr>
                <w:rStyle w:val="Hipercze"/>
              </w:rPr>
              <w:t>Przedmiot zamówienia należy realizować od Daty Początkowej do co najmniej 30 czerwca 2029.</w:t>
            </w:r>
            <w:r w:rsidR="00076341">
              <w:rPr>
                <w:webHidden/>
              </w:rPr>
              <w:tab/>
            </w:r>
            <w:r w:rsidR="00076341">
              <w:rPr>
                <w:webHidden/>
              </w:rPr>
              <w:fldChar w:fldCharType="begin"/>
            </w:r>
            <w:r w:rsidR="00076341">
              <w:rPr>
                <w:webHidden/>
              </w:rPr>
              <w:instrText xml:space="preserve"> PAGEREF _Toc213671948 \h </w:instrText>
            </w:r>
            <w:r w:rsidR="00076341">
              <w:rPr>
                <w:webHidden/>
              </w:rPr>
            </w:r>
            <w:r w:rsidR="00076341">
              <w:rPr>
                <w:webHidden/>
              </w:rPr>
              <w:fldChar w:fldCharType="separate"/>
            </w:r>
            <w:r w:rsidR="00076341">
              <w:rPr>
                <w:webHidden/>
              </w:rPr>
              <w:t>5</w:t>
            </w:r>
            <w:r w:rsidR="00076341">
              <w:rPr>
                <w:webHidden/>
              </w:rPr>
              <w:fldChar w:fldCharType="end"/>
            </w:r>
          </w:hyperlink>
        </w:p>
        <w:p w14:paraId="7EA1445C" w14:textId="101E50CA" w:rsidR="0073122B" w:rsidRDefault="0073122B" w:rsidP="0AA48757">
          <w:pPr>
            <w:pStyle w:val="Spistreci2"/>
            <w:tabs>
              <w:tab w:val="clear" w:pos="9062"/>
              <w:tab w:val="left" w:pos="795"/>
              <w:tab w:val="right" w:leader="dot" w:pos="9060"/>
            </w:tabs>
            <w:rPr>
              <w:rStyle w:val="Hipercze"/>
              <w:kern w:val="2"/>
              <w:lang w:eastAsia="pl-PL"/>
              <w14:ligatures w14:val="standardContextual"/>
            </w:rPr>
          </w:pPr>
          <w:r>
            <w:fldChar w:fldCharType="end"/>
          </w:r>
        </w:p>
      </w:sdtContent>
    </w:sdt>
    <w:bookmarkEnd w:id="1"/>
    <w:p w14:paraId="477A6A08" w14:textId="2FC008C3" w:rsidR="009168D1" w:rsidRPr="00A87236" w:rsidRDefault="009168D1" w:rsidP="0AA48757">
      <w:pPr>
        <w:pStyle w:val="Nagwek2"/>
        <w:numPr>
          <w:ilvl w:val="0"/>
          <w:numId w:val="0"/>
        </w:numPr>
        <w:rPr>
          <w:rFonts w:cstheme="minorBidi"/>
          <w:sz w:val="24"/>
          <w:szCs w:val="24"/>
        </w:rPr>
      </w:pPr>
    </w:p>
    <w:p w14:paraId="3E42968A" w14:textId="77777777" w:rsidR="009168D1" w:rsidRPr="00E562E3" w:rsidRDefault="009168D1" w:rsidP="009168D1">
      <w:pPr>
        <w:rPr>
          <w:rFonts w:cstheme="minorHAnsi"/>
          <w:sz w:val="22"/>
          <w:szCs w:val="22"/>
        </w:rPr>
      </w:pPr>
    </w:p>
    <w:p w14:paraId="4BA8B5AF" w14:textId="282CE353" w:rsidR="00BC5E52" w:rsidRPr="00452326" w:rsidRDefault="00FA61DB" w:rsidP="00452326">
      <w:pPr>
        <w:pStyle w:val="Nagwek1"/>
      </w:pPr>
      <w:bookmarkStart w:id="3" w:name="_Toc213671940"/>
      <w:r>
        <w:t>Przedmiot zamówienia</w:t>
      </w:r>
      <w:bookmarkEnd w:id="3"/>
    </w:p>
    <w:p w14:paraId="290A4E75" w14:textId="705E4082" w:rsidR="004653E2" w:rsidRDefault="000C6144" w:rsidP="00C85E26">
      <w:pPr>
        <w:jc w:val="both"/>
      </w:pPr>
      <w:r w:rsidRPr="000C6144">
        <w:t>Przedmiotem zamówienia jest zakup aktualizacji oprogramowania do wirtualizacji wraz z suportem technicznym oraz usługa aktualizacji środowiska wirtualizacji w środowisku Zamawiającego</w:t>
      </w:r>
      <w:r w:rsidR="002427F7">
        <w:t>.</w:t>
      </w:r>
    </w:p>
    <w:p w14:paraId="5B903E68" w14:textId="77777777" w:rsidR="00374DB0" w:rsidRDefault="00374DB0" w:rsidP="00C85E26">
      <w:pPr>
        <w:jc w:val="both"/>
      </w:pPr>
    </w:p>
    <w:p w14:paraId="2345D023" w14:textId="1220BAEA" w:rsidR="007A1412" w:rsidRDefault="00A87139" w:rsidP="0035661C">
      <w:pPr>
        <w:pStyle w:val="Nagwek1"/>
      </w:pPr>
      <w:bookmarkStart w:id="4" w:name="_Toc213671941"/>
      <w:r>
        <w:t>Opis przedmiotu zamówienia</w:t>
      </w:r>
      <w:bookmarkEnd w:id="4"/>
    </w:p>
    <w:p w14:paraId="6C4BEEBD" w14:textId="4EEC1BA4" w:rsidR="16626B50" w:rsidRDefault="16626B50" w:rsidP="0AA48757">
      <w:pPr>
        <w:pStyle w:val="Nagwek2"/>
      </w:pPr>
      <w:bookmarkStart w:id="5" w:name="_Toc213671942"/>
      <w:r>
        <w:t>W</w:t>
      </w:r>
      <w:r w:rsidR="457BC80C">
        <w:t>y</w:t>
      </w:r>
      <w:r>
        <w:t xml:space="preserve">magania </w:t>
      </w:r>
      <w:r w:rsidR="3C335528">
        <w:t xml:space="preserve">dla </w:t>
      </w:r>
      <w:r>
        <w:t>aktualizacji licencji oprogramowania dla wirtualizacji.</w:t>
      </w:r>
      <w:bookmarkEnd w:id="5"/>
    </w:p>
    <w:p w14:paraId="355DE26D" w14:textId="27FAA954" w:rsidR="4EC368D0" w:rsidRDefault="00711F8D" w:rsidP="0AA48757">
      <w:pPr>
        <w:pStyle w:val="Nagwek3"/>
        <w:rPr>
          <w:b w:val="0"/>
          <w:bCs w:val="0"/>
        </w:rPr>
      </w:pPr>
      <w:r>
        <w:rPr>
          <w:b w:val="0"/>
          <w:bCs w:val="0"/>
        </w:rPr>
        <w:t xml:space="preserve">Subskrypcja </w:t>
      </w:r>
      <w:r w:rsidR="4EC368D0">
        <w:rPr>
          <w:b w:val="0"/>
          <w:bCs w:val="0"/>
        </w:rPr>
        <w:t xml:space="preserve">na aktualizacje oprogramowania do wirtualizacji FusionCompute Advanced Edition </w:t>
      </w:r>
      <w:r w:rsidR="003971F7">
        <w:rPr>
          <w:b w:val="0"/>
          <w:bCs w:val="0"/>
        </w:rPr>
        <w:t xml:space="preserve">wraz z suportem technicznym producenta </w:t>
      </w:r>
      <w:r w:rsidR="008477D2">
        <w:rPr>
          <w:b w:val="0"/>
          <w:bCs w:val="0"/>
        </w:rPr>
        <w:t>. Oprogramowanie zainstalowane na</w:t>
      </w:r>
      <w:r w:rsidR="4EC368D0">
        <w:rPr>
          <w:b w:val="0"/>
          <w:bCs w:val="0"/>
        </w:rPr>
        <w:t xml:space="preserve"> </w:t>
      </w:r>
      <w:r w:rsidR="1DA8E945">
        <w:rPr>
          <w:b w:val="0"/>
          <w:bCs w:val="0"/>
        </w:rPr>
        <w:t>serwer</w:t>
      </w:r>
      <w:r w:rsidR="008477D2">
        <w:rPr>
          <w:b w:val="0"/>
          <w:bCs w:val="0"/>
        </w:rPr>
        <w:t>ach</w:t>
      </w:r>
      <w:r w:rsidR="1DA8E945">
        <w:rPr>
          <w:b w:val="0"/>
          <w:bCs w:val="0"/>
        </w:rPr>
        <w:t xml:space="preserve"> RH1288v3 – 16 szt (dwa sockety per serwer) podłączonych do macierzy OceanStore 2600V3</w:t>
      </w:r>
      <w:r w:rsidR="00677D2E">
        <w:rPr>
          <w:b w:val="0"/>
          <w:bCs w:val="0"/>
        </w:rPr>
        <w:t>.</w:t>
      </w:r>
    </w:p>
    <w:p w14:paraId="4F784036" w14:textId="664492E5" w:rsidR="1DA8E945" w:rsidRDefault="003971F7" w:rsidP="0AA48757">
      <w:pPr>
        <w:pStyle w:val="Nagwek3"/>
        <w:rPr>
          <w:b w:val="0"/>
          <w:bCs w:val="0"/>
          <w:szCs w:val="24"/>
        </w:rPr>
      </w:pPr>
      <w:r>
        <w:rPr>
          <w:b w:val="0"/>
          <w:bCs w:val="0"/>
        </w:rPr>
        <w:t xml:space="preserve">Subskrypcja </w:t>
      </w:r>
      <w:r w:rsidR="1DA8E945">
        <w:rPr>
          <w:b w:val="0"/>
          <w:bCs w:val="0"/>
        </w:rPr>
        <w:t xml:space="preserve"> ma</w:t>
      </w:r>
      <w:r w:rsidR="15591834">
        <w:rPr>
          <w:b w:val="0"/>
          <w:bCs w:val="0"/>
        </w:rPr>
        <w:t xml:space="preserve"> być udzielona do co najmniej 30-06-2029 wraz suportem </w:t>
      </w:r>
      <w:r w:rsidR="003A5C25">
        <w:rPr>
          <w:b w:val="0"/>
          <w:bCs w:val="0"/>
        </w:rPr>
        <w:t xml:space="preserve"> technicznym </w:t>
      </w:r>
      <w:r w:rsidR="15591834">
        <w:rPr>
          <w:b w:val="0"/>
          <w:bCs w:val="0"/>
        </w:rPr>
        <w:t>producenta</w:t>
      </w:r>
      <w:r w:rsidR="46322C85">
        <w:rPr>
          <w:b w:val="0"/>
          <w:bCs w:val="0"/>
        </w:rPr>
        <w:t xml:space="preserve"> umożliw</w:t>
      </w:r>
      <w:r w:rsidR="07A1FE6C">
        <w:rPr>
          <w:b w:val="0"/>
          <w:bCs w:val="0"/>
        </w:rPr>
        <w:t>i</w:t>
      </w:r>
      <w:r w:rsidR="46322C85">
        <w:rPr>
          <w:b w:val="0"/>
          <w:bCs w:val="0"/>
        </w:rPr>
        <w:t xml:space="preserve">ającym pobieranie najnowszych wersji i poprawek do </w:t>
      </w:r>
      <w:r w:rsidR="46322C85">
        <w:rPr>
          <w:b w:val="0"/>
          <w:bCs w:val="0"/>
        </w:rPr>
        <w:lastRenderedPageBreak/>
        <w:t>opr</w:t>
      </w:r>
      <w:r w:rsidR="49D088C6">
        <w:rPr>
          <w:b w:val="0"/>
          <w:bCs w:val="0"/>
        </w:rPr>
        <w:t>o</w:t>
      </w:r>
      <w:r w:rsidR="46322C85">
        <w:rPr>
          <w:b w:val="0"/>
          <w:bCs w:val="0"/>
        </w:rPr>
        <w:t>gramowania</w:t>
      </w:r>
      <w:r w:rsidR="1DA8E945">
        <w:rPr>
          <w:b w:val="0"/>
          <w:bCs w:val="0"/>
        </w:rPr>
        <w:t>.</w:t>
      </w:r>
      <w:r w:rsidR="7D743BEB">
        <w:rPr>
          <w:b w:val="0"/>
          <w:bCs w:val="0"/>
        </w:rPr>
        <w:t xml:space="preserve"> Suport</w:t>
      </w:r>
      <w:r w:rsidR="177FB580">
        <w:rPr>
          <w:b w:val="0"/>
          <w:bCs w:val="0"/>
        </w:rPr>
        <w:t xml:space="preserve"> </w:t>
      </w:r>
      <w:r w:rsidR="6752C63F">
        <w:rPr>
          <w:b w:val="0"/>
          <w:bCs w:val="0"/>
        </w:rPr>
        <w:t>musi uwzględniać suport wsteczny oraz suport bieżacy tj. od 22-05-2023 do 30-06-2029roku</w:t>
      </w:r>
    </w:p>
    <w:p w14:paraId="665E460B" w14:textId="52A014DF" w:rsidR="3DC28380" w:rsidRDefault="3DC28380" w:rsidP="0AA48757">
      <w:pPr>
        <w:pStyle w:val="Nagwek2"/>
      </w:pPr>
      <w:bookmarkStart w:id="6" w:name="_Toc213671943"/>
      <w:r>
        <w:t>Wymagania dla aktualizacji oprogramowania na serwerach dla wirtualizacji.</w:t>
      </w:r>
      <w:bookmarkEnd w:id="6"/>
      <w:r>
        <w:t xml:space="preserve"> </w:t>
      </w:r>
    </w:p>
    <w:p w14:paraId="275955F7" w14:textId="68C9BB41" w:rsidR="00FD0613" w:rsidRPr="00FD0613" w:rsidRDefault="00FD0613" w:rsidP="00FD0613">
      <w:pPr>
        <w:pStyle w:val="Nagwek3"/>
        <w:rPr>
          <w:b w:val="0"/>
          <w:bCs w:val="0"/>
        </w:rPr>
      </w:pPr>
      <w:r>
        <w:rPr>
          <w:b w:val="0"/>
          <w:bCs w:val="0"/>
        </w:rPr>
        <w:t xml:space="preserve"> </w:t>
      </w:r>
      <w:r w:rsidRPr="00FD0613">
        <w:rPr>
          <w:b w:val="0"/>
          <w:bCs w:val="0"/>
        </w:rPr>
        <w:t>Aktualiza</w:t>
      </w:r>
      <w:r>
        <w:rPr>
          <w:b w:val="0"/>
          <w:bCs w:val="0"/>
        </w:rPr>
        <w:t xml:space="preserve">cja </w:t>
      </w:r>
      <w:r w:rsidRPr="00FD0613">
        <w:rPr>
          <w:b w:val="0"/>
          <w:bCs w:val="0"/>
        </w:rPr>
        <w:t xml:space="preserve">Huawei FusionCompute Advanced Edition z wersji 6.5.1 do najnowszej stabilnej wersji wspieranej (gałąź 8.x) wraz z utrzymaniem kompatybilności komponentów i ciągłością pracy usług krytycznych w infrastrukturze Zamawiającego. Efektem ma być w pełni zaktualizowana platforma VRM/CNA dla 16 </w:t>
      </w:r>
      <w:r w:rsidR="00A6115B">
        <w:rPr>
          <w:b w:val="0"/>
          <w:bCs w:val="0"/>
        </w:rPr>
        <w:t xml:space="preserve">fizycznych </w:t>
      </w:r>
      <w:r w:rsidRPr="00FD0613">
        <w:rPr>
          <w:b w:val="0"/>
          <w:bCs w:val="0"/>
        </w:rPr>
        <w:t>serwerów dwuprocesorowych</w:t>
      </w:r>
      <w:r w:rsidR="00985DAB">
        <w:rPr>
          <w:b w:val="0"/>
          <w:bCs w:val="0"/>
        </w:rPr>
        <w:t xml:space="preserve"> RH</w:t>
      </w:r>
      <w:r w:rsidR="00227175">
        <w:rPr>
          <w:b w:val="0"/>
          <w:bCs w:val="0"/>
        </w:rPr>
        <w:t>1288v3</w:t>
      </w:r>
      <w:r w:rsidRPr="00FD0613">
        <w:rPr>
          <w:b w:val="0"/>
          <w:bCs w:val="0"/>
        </w:rPr>
        <w:t>, z wdrożonymi poprawkami bezpieczeństwa, zachowaniem wsparcia technicznego oraz przygotowaną procedurą odtwarzania na wypadek niepowodzenia.</w:t>
      </w:r>
    </w:p>
    <w:p w14:paraId="04DD62F6" w14:textId="6BF93E85" w:rsidR="001445A4" w:rsidRDefault="00942A84" w:rsidP="00BD51E9">
      <w:pPr>
        <w:pStyle w:val="Nagwek3"/>
        <w:rPr>
          <w:b w:val="0"/>
          <w:bCs w:val="0"/>
        </w:rPr>
      </w:pPr>
      <w:r w:rsidRPr="00942A84">
        <w:rPr>
          <w:b w:val="0"/>
          <w:bCs w:val="0"/>
        </w:rPr>
        <w:t>Aktualizacja agentów/komponentów współpracujących</w:t>
      </w:r>
      <w:r w:rsidR="001445A4">
        <w:rPr>
          <w:b w:val="0"/>
          <w:bCs w:val="0"/>
        </w:rPr>
        <w:t>.</w:t>
      </w:r>
    </w:p>
    <w:p w14:paraId="3A9398D8" w14:textId="77777777" w:rsidR="00942A84" w:rsidRDefault="00942A84" w:rsidP="004B44AD">
      <w:pPr>
        <w:pStyle w:val="Nagwek3"/>
        <w:rPr>
          <w:b w:val="0"/>
          <w:bCs w:val="0"/>
        </w:rPr>
      </w:pPr>
      <w:r w:rsidRPr="00942A84">
        <w:rPr>
          <w:b w:val="0"/>
          <w:bCs w:val="0"/>
        </w:rPr>
        <w:t>Wdrożenie i konfiguracja w środowisku Zamawiającego: plan migracji, okna serwisowe, testy akceptacyjne po aktualizacji, dokumentacja powykonawcza</w:t>
      </w:r>
    </w:p>
    <w:p w14:paraId="607B89CC" w14:textId="606B4C24" w:rsidR="00A720F2" w:rsidRDefault="001F0F28" w:rsidP="00EB2EE3">
      <w:pPr>
        <w:pStyle w:val="Nagwek3"/>
        <w:rPr>
          <w:b w:val="0"/>
          <w:bCs w:val="0"/>
        </w:rPr>
      </w:pPr>
      <w:r w:rsidRPr="001F0F28">
        <w:rPr>
          <w:b w:val="0"/>
          <w:bCs w:val="0"/>
        </w:rPr>
        <w:t>Zapewnienie wsparcia oprogramowania (support) do 30 czerwca 2029 r. – wsparcie producenta i</w:t>
      </w:r>
      <w:r w:rsidR="007B4CDF">
        <w:rPr>
          <w:b w:val="0"/>
          <w:bCs w:val="0"/>
        </w:rPr>
        <w:t xml:space="preserve"> </w:t>
      </w:r>
      <w:r w:rsidRPr="001F0F28">
        <w:rPr>
          <w:b w:val="0"/>
          <w:bCs w:val="0"/>
        </w:rPr>
        <w:t>autoryzowanego partner</w:t>
      </w:r>
      <w:r w:rsidRPr="00EB2EE3">
        <w:rPr>
          <w:b w:val="0"/>
          <w:bCs w:val="0"/>
        </w:rPr>
        <w:t>a, obejmujące aktualizacje, poprawki i pomoc techniczną dla zaktualizowanej wersji</w:t>
      </w:r>
      <w:r w:rsidR="00EB2EE3">
        <w:rPr>
          <w:b w:val="0"/>
          <w:bCs w:val="0"/>
        </w:rPr>
        <w:t xml:space="preserve">. </w:t>
      </w:r>
    </w:p>
    <w:p w14:paraId="7BC1AAE9" w14:textId="5973B586" w:rsidR="007B4CDF" w:rsidRPr="00D45649" w:rsidRDefault="007B4CDF" w:rsidP="00D45649">
      <w:pPr>
        <w:pStyle w:val="Nagwek3"/>
        <w:rPr>
          <w:b w:val="0"/>
          <w:bCs w:val="0"/>
        </w:rPr>
      </w:pPr>
      <w:r>
        <w:rPr>
          <w:b w:val="0"/>
          <w:bCs w:val="0"/>
        </w:rPr>
        <w:t>W okresie wsparcia</w:t>
      </w:r>
      <w:r w:rsidR="00FC313B">
        <w:rPr>
          <w:b w:val="0"/>
          <w:bCs w:val="0"/>
        </w:rPr>
        <w:t xml:space="preserve"> (do 30 cze</w:t>
      </w:r>
      <w:r w:rsidR="00D96B94">
        <w:rPr>
          <w:b w:val="0"/>
          <w:bCs w:val="0"/>
        </w:rPr>
        <w:t>rwca 2029 t.)</w:t>
      </w:r>
      <w:r>
        <w:rPr>
          <w:b w:val="0"/>
          <w:bCs w:val="0"/>
        </w:rPr>
        <w:t xml:space="preserve"> </w:t>
      </w:r>
      <w:r w:rsidR="00D60595">
        <w:rPr>
          <w:b w:val="0"/>
          <w:bCs w:val="0"/>
        </w:rPr>
        <w:t>Wykonawca będzie cyklicznie aktualizował oprogramowanie</w:t>
      </w:r>
      <w:r w:rsidR="00CE258F">
        <w:rPr>
          <w:b w:val="0"/>
          <w:bCs w:val="0"/>
        </w:rPr>
        <w:t xml:space="preserve"> Huawei FusionCompute Advanced Edition </w:t>
      </w:r>
      <w:r w:rsidR="00650F62">
        <w:rPr>
          <w:b w:val="0"/>
          <w:bCs w:val="0"/>
        </w:rPr>
        <w:t xml:space="preserve">raz </w:t>
      </w:r>
      <w:r w:rsidR="4601EB94">
        <w:rPr>
          <w:b w:val="0"/>
          <w:bCs w:val="0"/>
        </w:rPr>
        <w:t xml:space="preserve">do roku </w:t>
      </w:r>
      <w:r w:rsidR="00CE258F">
        <w:rPr>
          <w:b w:val="0"/>
          <w:bCs w:val="0"/>
        </w:rPr>
        <w:t xml:space="preserve">na platformie Zamawiającego </w:t>
      </w:r>
      <w:r w:rsidR="000D6DCA">
        <w:rPr>
          <w:b w:val="0"/>
          <w:bCs w:val="0"/>
        </w:rPr>
        <w:t xml:space="preserve">i w porozumieniu z Zamawiającym </w:t>
      </w:r>
      <w:r w:rsidR="36B2D973">
        <w:rPr>
          <w:b w:val="0"/>
          <w:bCs w:val="0"/>
        </w:rPr>
        <w:t>.</w:t>
      </w:r>
      <w:r w:rsidR="00D45649">
        <w:rPr>
          <w:b w:val="0"/>
          <w:bCs w:val="0"/>
        </w:rPr>
        <w:t xml:space="preserve"> </w:t>
      </w:r>
      <w:r w:rsidR="00D45649" w:rsidRPr="00665D20">
        <w:rPr>
          <w:b w:val="0"/>
          <w:bCs w:val="0"/>
        </w:rPr>
        <w:t xml:space="preserve">Po każdej aktualizacji sporządzony </w:t>
      </w:r>
      <w:r w:rsidR="00D96B94">
        <w:rPr>
          <w:b w:val="0"/>
          <w:bCs w:val="0"/>
        </w:rPr>
        <w:t xml:space="preserve">będzie </w:t>
      </w:r>
      <w:r w:rsidR="00D45649" w:rsidRPr="00665D20">
        <w:rPr>
          <w:b w:val="0"/>
          <w:bCs w:val="0"/>
        </w:rPr>
        <w:t xml:space="preserve">protokół odbioru. </w:t>
      </w:r>
      <w:r w:rsidR="00D34E98">
        <w:rPr>
          <w:b w:val="0"/>
          <w:bCs w:val="0"/>
        </w:rPr>
        <w:t xml:space="preserve">Aktualizacja pierwsza z wersji </w:t>
      </w:r>
      <w:r w:rsidR="00345038">
        <w:rPr>
          <w:b w:val="0"/>
          <w:bCs w:val="0"/>
        </w:rPr>
        <w:t xml:space="preserve">6.5.1 do wersji 8.x odbędzie się w ciągu 30 dni od odbioru </w:t>
      </w:r>
      <w:r w:rsidR="00D41104">
        <w:rPr>
          <w:b w:val="0"/>
          <w:bCs w:val="0"/>
        </w:rPr>
        <w:t xml:space="preserve">protokołem subskrypcji. </w:t>
      </w:r>
    </w:p>
    <w:p w14:paraId="216B8185" w14:textId="77777777" w:rsidR="00665D20" w:rsidRPr="00382360" w:rsidRDefault="00665D20" w:rsidP="00665D20">
      <w:pPr>
        <w:pStyle w:val="Nagwek3"/>
        <w:rPr>
          <w:b w:val="0"/>
          <w:bCs w:val="0"/>
        </w:rPr>
      </w:pPr>
      <w:r w:rsidRPr="006069EA">
        <w:rPr>
          <w:b w:val="0"/>
          <w:bCs w:val="0"/>
        </w:rPr>
        <w:t xml:space="preserve">Zamawiający zapewni wykonawcy dostęp do swojej infrastruktury w celu </w:t>
      </w:r>
      <w:r>
        <w:rPr>
          <w:b w:val="0"/>
          <w:bCs w:val="0"/>
        </w:rPr>
        <w:t xml:space="preserve">aktualizacji </w:t>
      </w:r>
      <w:r w:rsidRPr="006069EA">
        <w:rPr>
          <w:b w:val="0"/>
          <w:bCs w:val="0"/>
        </w:rPr>
        <w:t xml:space="preserve"> za pomocą szyfrowanego kanału VPN</w:t>
      </w:r>
      <w:r>
        <w:rPr>
          <w:b w:val="0"/>
          <w:bCs w:val="0"/>
        </w:rPr>
        <w:t xml:space="preserve">. </w:t>
      </w:r>
    </w:p>
    <w:p w14:paraId="6562FC07" w14:textId="1269AB7F" w:rsidR="00665D20" w:rsidRPr="00665D20" w:rsidRDefault="00665D20" w:rsidP="008472FC">
      <w:pPr>
        <w:pStyle w:val="Nagwek3"/>
        <w:rPr>
          <w:b w:val="0"/>
          <w:bCs w:val="0"/>
        </w:rPr>
      </w:pPr>
      <w:r w:rsidRPr="00665D20">
        <w:rPr>
          <w:b w:val="0"/>
          <w:bCs w:val="0"/>
        </w:rPr>
        <w:t>Wykonawca udostępni Zamawiającemu informacje kontaktowe dotyczące : telefonu, poczty elektronicznej, lub innego medium  np.(komunikatorów portalu www z automatycznym potwierdzaniem zgłoszeń) w celu kontaktu ze wsparciem technicznym</w:t>
      </w:r>
      <w:r w:rsidR="009527DA">
        <w:rPr>
          <w:b w:val="0"/>
          <w:bCs w:val="0"/>
        </w:rPr>
        <w:t>.</w:t>
      </w:r>
    </w:p>
    <w:p w14:paraId="4DE6FC49" w14:textId="77777777" w:rsidR="00EC4BDA" w:rsidRPr="00665D20" w:rsidRDefault="00EC4BDA" w:rsidP="00EC4BDA">
      <w:pPr>
        <w:rPr>
          <w:lang w:eastAsia="en-US"/>
        </w:rPr>
      </w:pPr>
    </w:p>
    <w:p w14:paraId="2CC88722" w14:textId="5EA28497" w:rsidR="00D60D1B" w:rsidRDefault="00D60D1B" w:rsidP="00D60D1B">
      <w:pPr>
        <w:pStyle w:val="Nagwek2"/>
      </w:pPr>
      <w:bookmarkStart w:id="7" w:name="_Toc213671944"/>
      <w:r>
        <w:t>Wymagania techniczne.</w:t>
      </w:r>
      <w:bookmarkEnd w:id="7"/>
      <w:r>
        <w:t xml:space="preserve"> </w:t>
      </w:r>
    </w:p>
    <w:p w14:paraId="7080E60F" w14:textId="6F24F3DB" w:rsidR="00D60D1B" w:rsidRDefault="00346178" w:rsidP="00D60D1B">
      <w:pPr>
        <w:pStyle w:val="Nagwek4"/>
      </w:pPr>
      <w:r w:rsidRPr="00346178">
        <w:t xml:space="preserve">Docelowa wersja: najnowsza stabilna z gałęzi 8.x </w:t>
      </w:r>
      <w:r w:rsidR="0022677A">
        <w:t xml:space="preserve">. </w:t>
      </w:r>
    </w:p>
    <w:p w14:paraId="7AB0B5D9" w14:textId="7F0CD390" w:rsidR="00346178" w:rsidRDefault="00346178" w:rsidP="00346178">
      <w:pPr>
        <w:pStyle w:val="Nagwek4"/>
      </w:pPr>
      <w:r>
        <w:t>Ścieżka aktualizacji: zgodna z zaleceniami producenta, w tym ewentualne aktualizacje pośrednie VRM/CNA, kolejność: komponenty zarządzające (VRM) przed hostami, okno maintenance na każdy host z bezpieczną ewakuacją VM</w:t>
      </w:r>
      <w:r w:rsidR="00044D48">
        <w:t>.</w:t>
      </w:r>
    </w:p>
    <w:p w14:paraId="74361383" w14:textId="77777777" w:rsidR="00A07967" w:rsidRPr="00A07967" w:rsidRDefault="00323A81" w:rsidP="00E136EA">
      <w:pPr>
        <w:pStyle w:val="Nagwek4"/>
        <w:rPr>
          <w:bCs w:val="0"/>
          <w:szCs w:val="24"/>
        </w:rPr>
      </w:pPr>
      <w:r w:rsidRPr="00D60D1B">
        <w:t>Utrzymanie pełnej funkcjonalności VRM, zarządzania hostami CNA, sieci wirtualnych i magazynów danych po aktualizacji, bez utraty konfiguracji i metadanych</w:t>
      </w:r>
      <w:r w:rsidR="00A07967">
        <w:t xml:space="preserve"> </w:t>
      </w:r>
    </w:p>
    <w:p w14:paraId="22B71020" w14:textId="77777777" w:rsidR="00A07967" w:rsidRDefault="00A07967" w:rsidP="00A61ACB">
      <w:pPr>
        <w:pStyle w:val="Nagwek4"/>
        <w:rPr>
          <w:bCs w:val="0"/>
          <w:szCs w:val="24"/>
        </w:rPr>
      </w:pPr>
      <w:r w:rsidRPr="00A07967">
        <w:rPr>
          <w:bCs w:val="0"/>
          <w:szCs w:val="24"/>
        </w:rPr>
        <w:t xml:space="preserve">Wykonawca posiada niezbędną wiedzę techniczną, dostęp do repozytoriów oprogramowania i licencji właściwych dla docelowej wersji, znajomość macierzy kompatybilności oprogramowania. </w:t>
      </w:r>
    </w:p>
    <w:p w14:paraId="0670B55D" w14:textId="11D95360" w:rsidR="00A07967" w:rsidRPr="00A07967" w:rsidRDefault="00A07967" w:rsidP="00A61ACB">
      <w:pPr>
        <w:pStyle w:val="Nagwek4"/>
        <w:rPr>
          <w:bCs w:val="0"/>
          <w:szCs w:val="24"/>
        </w:rPr>
      </w:pPr>
      <w:r>
        <w:rPr>
          <w:bCs w:val="0"/>
          <w:szCs w:val="24"/>
        </w:rPr>
        <w:lastRenderedPageBreak/>
        <w:t xml:space="preserve">Wykonawca posiada </w:t>
      </w:r>
      <w:r w:rsidRPr="00A07967">
        <w:rPr>
          <w:bCs w:val="0"/>
          <w:szCs w:val="24"/>
        </w:rPr>
        <w:t xml:space="preserve">Status Autoryzowanego Partnera Serwisowego Huawei w zakresie rozwiązań sieciowych i storage na poziomie Master. </w:t>
      </w:r>
    </w:p>
    <w:p w14:paraId="36768910" w14:textId="77777777" w:rsidR="00323A81" w:rsidRPr="00323A81" w:rsidRDefault="00323A81" w:rsidP="00323A81">
      <w:pPr>
        <w:rPr>
          <w:lang w:eastAsia="en-US"/>
        </w:rPr>
      </w:pPr>
    </w:p>
    <w:p w14:paraId="17E2B168" w14:textId="23421EE0" w:rsidR="0066603C" w:rsidRDefault="0066603C" w:rsidP="0066603C">
      <w:pPr>
        <w:pStyle w:val="Nagwek1"/>
      </w:pPr>
      <w:bookmarkStart w:id="8" w:name="_Toc213671945"/>
      <w:r>
        <w:t xml:space="preserve">Opis rozwiązań </w:t>
      </w:r>
      <w:r w:rsidR="00532233">
        <w:t>równoważnych.</w:t>
      </w:r>
      <w:bookmarkEnd w:id="8"/>
    </w:p>
    <w:p w14:paraId="7FCED20B" w14:textId="77777777" w:rsidR="008D2D3E" w:rsidRPr="008D2D3E" w:rsidRDefault="008D2D3E" w:rsidP="002D4EF1">
      <w:pPr>
        <w:rPr>
          <w:lang w:eastAsia="en-US"/>
        </w:rPr>
      </w:pPr>
    </w:p>
    <w:p w14:paraId="1B856B89" w14:textId="7A3E8259" w:rsidR="005F17F8" w:rsidRDefault="00252002" w:rsidP="00C73EE8">
      <w:pPr>
        <w:jc w:val="both"/>
        <w:rPr>
          <w:b/>
          <w:bCs/>
        </w:rPr>
      </w:pPr>
      <w:r w:rsidRPr="00C33D2F">
        <w:t>W przypadku użycia w niniejszym OPZ znaków towarowych, patentów lub pochodzenia, Zamawiający dopuszcza zaoferowanie rozwiązań równoważnych. Zaoferowane przez Wykonawcę rozwiązanie równoważne musi zapewniać kompatybilność techniczną, zarządzającą i funkcjonalną ze sprzętem i oprogramowaniem posiadanym przez Zamawiającego, tj. Wykonawca musi dokonać takiego doboru produktów, aby zagwarantować całkowitą projektową i produkcyjną funkcjonalność, niezawodność, bezpieczeństwo po jego instalacji, uruchomieniu i eksploatacji u Zamawiającego. W przypadku zaoferowania rozwiązań równoważnych Wykonawca, obowiązany jest wykazać, że oferowane przez niego rozwiązanie spełnia wymagania określone przez Zamawiającego w niniejszym OPZ, tj. zobowiązany jest do złożonej oferty dołączyć opis tych rozwiązań wraz z pełnym podaniem funkcjonalności proponowanego rozwiązania i jednocześnie przedstawić szczegółowy opis jego integracji z rozwiązaniem posiadanym przez Zamawiającego</w:t>
      </w:r>
    </w:p>
    <w:p w14:paraId="15D510A1" w14:textId="448069E0" w:rsidR="00175B45" w:rsidRDefault="00175B45" w:rsidP="007E13F6">
      <w:pPr>
        <w:pStyle w:val="Nagwek2"/>
        <w:rPr>
          <w:b w:val="0"/>
          <w:bCs w:val="0"/>
          <w:sz w:val="24"/>
          <w:szCs w:val="24"/>
        </w:rPr>
      </w:pPr>
      <w:bookmarkStart w:id="9" w:name="_Toc213671946"/>
      <w:r w:rsidRPr="00175B45">
        <w:rPr>
          <w:b w:val="0"/>
          <w:bCs w:val="0"/>
          <w:sz w:val="24"/>
          <w:szCs w:val="24"/>
        </w:rPr>
        <w:t>Wymagania dla rozwiązania równoważnego</w:t>
      </w:r>
      <w:r w:rsidR="00C73EE8">
        <w:rPr>
          <w:b w:val="0"/>
          <w:bCs w:val="0"/>
          <w:sz w:val="24"/>
          <w:szCs w:val="24"/>
        </w:rPr>
        <w:t>.</w:t>
      </w:r>
      <w:bookmarkEnd w:id="9"/>
      <w:r w:rsidR="00C73EE8">
        <w:rPr>
          <w:b w:val="0"/>
          <w:bCs w:val="0"/>
          <w:sz w:val="24"/>
          <w:szCs w:val="24"/>
        </w:rPr>
        <w:t xml:space="preserve"> </w:t>
      </w:r>
    </w:p>
    <w:p w14:paraId="52FC4FA4" w14:textId="3F2BFEA7" w:rsidR="00B01254" w:rsidRPr="00175B45" w:rsidRDefault="00F10E44" w:rsidP="008F1630">
      <w:r w:rsidRPr="00175B45">
        <w:t xml:space="preserve">Zamawiający dopuszcza możliwość dostarczenia rozwiązania równoważnego </w:t>
      </w:r>
      <w:r w:rsidR="00B01254" w:rsidRPr="00175B45">
        <w:t xml:space="preserve">i </w:t>
      </w:r>
      <w:r w:rsidRPr="00175B45">
        <w:t xml:space="preserve"> </w:t>
      </w:r>
      <w:r w:rsidR="00B01254" w:rsidRPr="00175B45">
        <w:t>wymaga pełnej zgodności dostarczonego rozwiązania z posiadanym środowiskiem a w szczególności:</w:t>
      </w:r>
    </w:p>
    <w:p w14:paraId="157F1E11" w14:textId="77777777" w:rsidR="00287EF4" w:rsidRPr="00966468" w:rsidRDefault="00523051" w:rsidP="008D2D3E">
      <w:pPr>
        <w:pStyle w:val="Nagwek3"/>
        <w:numPr>
          <w:ilvl w:val="0"/>
          <w:numId w:val="2"/>
        </w:numPr>
        <w:rPr>
          <w:rFonts w:ascii="Calibri" w:eastAsiaTheme="minorHAnsi" w:hAnsi="Calibri" w:cs="Calibri"/>
          <w:b w:val="0"/>
          <w:bCs w:val="0"/>
          <w:color w:val="000000"/>
          <w:szCs w:val="24"/>
        </w:rPr>
      </w:pPr>
      <w:r w:rsidRPr="00966468">
        <w:rPr>
          <w:b w:val="0"/>
          <w:bCs w:val="0"/>
          <w:szCs w:val="24"/>
        </w:rPr>
        <w:t xml:space="preserve">Oprogramowanie wirtualizacyjne musi być zarządzane z jednej, centralnej konsoli  i wraz z oprogramowaniem do wirtualizacji należy dostarczyć wymagane licencje </w:t>
      </w:r>
      <w:r w:rsidR="00F3158F" w:rsidRPr="00966468">
        <w:rPr>
          <w:b w:val="0"/>
          <w:bCs w:val="0"/>
          <w:szCs w:val="24"/>
        </w:rPr>
        <w:t>oraz wszystkie inne elementy nezbędne do uruchomienia takiej konsoli.</w:t>
      </w:r>
      <w:r w:rsidR="00287EF4" w:rsidRPr="00966468">
        <w:rPr>
          <w:b w:val="0"/>
          <w:bCs w:val="0"/>
          <w:szCs w:val="24"/>
        </w:rPr>
        <w:t xml:space="preserve"> </w:t>
      </w:r>
    </w:p>
    <w:p w14:paraId="2BEE711F" w14:textId="36CA99E8" w:rsidR="00287EF4" w:rsidRPr="00966468" w:rsidRDefault="00C159E9" w:rsidP="008D2D3E">
      <w:pPr>
        <w:pStyle w:val="Nagwek3"/>
        <w:numPr>
          <w:ilvl w:val="0"/>
          <w:numId w:val="2"/>
        </w:numPr>
        <w:rPr>
          <w:rFonts w:ascii="Calibri" w:eastAsiaTheme="minorHAnsi" w:hAnsi="Calibri" w:cs="Calibri"/>
          <w:b w:val="0"/>
          <w:bCs w:val="0"/>
          <w:color w:val="000000"/>
          <w:szCs w:val="24"/>
        </w:rPr>
      </w:pPr>
      <w:r w:rsidRPr="00966468">
        <w:rPr>
          <w:rFonts w:ascii="Calibri" w:hAnsi="Calibri" w:cs="Calibri"/>
          <w:b w:val="0"/>
          <w:bCs w:val="0"/>
          <w:color w:val="000000"/>
          <w:szCs w:val="24"/>
        </w:rPr>
        <w:t xml:space="preserve">Oprogramowanie wirtualizacyjne musi być zainstalowane bezpośrednio na warstwie </w:t>
      </w:r>
      <w:r w:rsidRPr="00966468">
        <w:rPr>
          <w:rFonts w:ascii="Calibri" w:eastAsia="Times New Roman" w:hAnsi="Calibri" w:cs="Calibri"/>
          <w:b w:val="0"/>
          <w:bCs w:val="0"/>
          <w:color w:val="000000"/>
          <w:szCs w:val="24"/>
          <w:lang w:eastAsia="pl-PL"/>
        </w:rPr>
        <w:t>sprzętowej</w:t>
      </w:r>
      <w:r w:rsidR="007F0C5F" w:rsidRPr="00966468">
        <w:rPr>
          <w:rFonts w:ascii="Calibri" w:eastAsia="Times New Roman" w:hAnsi="Calibri" w:cs="Calibri"/>
          <w:b w:val="0"/>
          <w:bCs w:val="0"/>
          <w:color w:val="000000"/>
          <w:szCs w:val="24"/>
          <w:lang w:eastAsia="pl-PL"/>
        </w:rPr>
        <w:t xml:space="preserve"> </w:t>
      </w:r>
      <w:r w:rsidR="009A546E" w:rsidRPr="00966468">
        <w:rPr>
          <w:rFonts w:ascii="Calibri" w:eastAsia="Times New Roman" w:hAnsi="Calibri" w:cs="Calibri"/>
          <w:b w:val="0"/>
          <w:bCs w:val="0"/>
          <w:color w:val="000000"/>
          <w:szCs w:val="24"/>
          <w:lang w:eastAsia="pl-PL"/>
        </w:rPr>
        <w:t>pozwalającej na współdzielenie zasobów sprzętowych na różne systemy operacyjne takie jak: Windows Server</w:t>
      </w:r>
      <w:r w:rsidR="00AD7A6E" w:rsidRPr="00966468">
        <w:rPr>
          <w:rFonts w:ascii="Calibri" w:eastAsia="Times New Roman" w:hAnsi="Calibri" w:cs="Calibri"/>
          <w:b w:val="0"/>
          <w:bCs w:val="0"/>
          <w:color w:val="000000"/>
          <w:szCs w:val="24"/>
          <w:lang w:eastAsia="pl-PL"/>
        </w:rPr>
        <w:t xml:space="preserve"> </w:t>
      </w:r>
      <w:r w:rsidR="00BA0C95" w:rsidRPr="00966468">
        <w:rPr>
          <w:rFonts w:ascii="Calibri" w:eastAsia="Times New Roman" w:hAnsi="Calibri" w:cs="Calibri"/>
          <w:b w:val="0"/>
          <w:bCs w:val="0"/>
          <w:color w:val="000000"/>
          <w:szCs w:val="24"/>
          <w:lang w:eastAsia="pl-PL"/>
        </w:rPr>
        <w:t>2012-2025,Linux</w:t>
      </w:r>
      <w:r w:rsidR="003E7989" w:rsidRPr="00966468">
        <w:rPr>
          <w:rFonts w:ascii="Calibri" w:eastAsia="Times New Roman" w:hAnsi="Calibri" w:cs="Calibri"/>
          <w:b w:val="0"/>
          <w:bCs w:val="0"/>
          <w:color w:val="000000"/>
          <w:szCs w:val="24"/>
          <w:lang w:eastAsia="pl-PL"/>
        </w:rPr>
        <w:t xml:space="preserve"> (Ubuntu, CentOS,Debian), FreeBSD</w:t>
      </w:r>
      <w:r w:rsidR="006F69E6" w:rsidRPr="00966468">
        <w:rPr>
          <w:rFonts w:ascii="Calibri" w:eastAsia="Times New Roman" w:hAnsi="Calibri" w:cs="Calibri"/>
          <w:b w:val="0"/>
          <w:bCs w:val="0"/>
          <w:color w:val="000000"/>
          <w:szCs w:val="24"/>
          <w:lang w:eastAsia="pl-PL"/>
        </w:rPr>
        <w:t>, RHEL, SLES.</w:t>
      </w:r>
      <w:r w:rsidR="00287EF4" w:rsidRPr="00966468">
        <w:rPr>
          <w:rFonts w:ascii="Calibri" w:eastAsia="Times New Roman" w:hAnsi="Calibri" w:cs="Calibri"/>
          <w:b w:val="0"/>
          <w:bCs w:val="0"/>
          <w:color w:val="000000"/>
          <w:szCs w:val="24"/>
          <w:lang w:eastAsia="pl-PL"/>
        </w:rPr>
        <w:t xml:space="preserve"> </w:t>
      </w:r>
    </w:p>
    <w:p w14:paraId="5A18DCB9" w14:textId="07643FC1" w:rsidR="00287EF4" w:rsidRPr="00966468" w:rsidRDefault="005110C6" w:rsidP="008D2D3E">
      <w:pPr>
        <w:pStyle w:val="Nagwek3"/>
        <w:numPr>
          <w:ilvl w:val="0"/>
          <w:numId w:val="2"/>
        </w:numPr>
        <w:rPr>
          <w:rFonts w:ascii="Calibri" w:eastAsiaTheme="minorHAnsi" w:hAnsi="Calibri" w:cs="Calibri"/>
          <w:b w:val="0"/>
          <w:bCs w:val="0"/>
          <w:color w:val="000000"/>
          <w:szCs w:val="24"/>
        </w:rPr>
      </w:pPr>
      <w:r w:rsidRPr="00966468">
        <w:rPr>
          <w:rFonts w:ascii="Calibri" w:hAnsi="Calibri" w:cs="Calibri"/>
          <w:b w:val="0"/>
          <w:bCs w:val="0"/>
          <w:color w:val="000000"/>
          <w:szCs w:val="24"/>
        </w:rPr>
        <w:t xml:space="preserve">Oprogramowanie musi dawać możliwość migracji serwerów wirtualnych pomiędzy różnymi zasobami dyskowymi w ramach tego samego serwera fizycznego oraz jednoczesnej migracji serwera wirtualnego pomiędzy zasobami dyskowymi i serwerem fizycznym. Operacje migracji nie mogą powodować konieczności </w:t>
      </w:r>
      <w:r w:rsidRPr="00966468">
        <w:rPr>
          <w:rFonts w:ascii="Calibri" w:eastAsia="Times New Roman" w:hAnsi="Calibri" w:cs="Calibri"/>
          <w:b w:val="0"/>
          <w:bCs w:val="0"/>
          <w:color w:val="000000"/>
          <w:szCs w:val="24"/>
          <w:lang w:eastAsia="pl-PL"/>
        </w:rPr>
        <w:t>wstrzymania usług serwera wirtualnego</w:t>
      </w:r>
      <w:r w:rsidR="00287EF4" w:rsidRPr="00966468">
        <w:rPr>
          <w:rFonts w:ascii="Calibri" w:eastAsia="Times New Roman" w:hAnsi="Calibri" w:cs="Calibri"/>
          <w:b w:val="0"/>
          <w:bCs w:val="0"/>
          <w:color w:val="000000"/>
          <w:szCs w:val="24"/>
          <w:lang w:eastAsia="pl-PL"/>
        </w:rPr>
        <w:t xml:space="preserve">. </w:t>
      </w:r>
    </w:p>
    <w:p w14:paraId="3DFAF762" w14:textId="2213510B" w:rsidR="00287EF4" w:rsidRPr="00966468" w:rsidRDefault="001C731E" w:rsidP="008D2D3E">
      <w:pPr>
        <w:pStyle w:val="Nagwek3"/>
        <w:numPr>
          <w:ilvl w:val="0"/>
          <w:numId w:val="2"/>
        </w:numPr>
        <w:rPr>
          <w:rFonts w:ascii="Calibri" w:eastAsiaTheme="minorHAnsi" w:hAnsi="Calibri" w:cs="Calibri"/>
          <w:b w:val="0"/>
          <w:bCs w:val="0"/>
          <w:color w:val="000000"/>
          <w:szCs w:val="24"/>
        </w:rPr>
      </w:pPr>
      <w:r w:rsidRPr="00966468">
        <w:rPr>
          <w:rFonts w:ascii="Calibri" w:hAnsi="Calibri" w:cs="Calibri"/>
          <w:b w:val="0"/>
          <w:bCs w:val="0"/>
          <w:color w:val="000000"/>
          <w:szCs w:val="24"/>
        </w:rPr>
        <w:t>Oprogramowanie do wirtualizacji musi umożliwiać udostępnianie przestrzeni dyskowej dla maszyn wirtualnych podłączonych za pomocą protokołów FC, NAS,</w:t>
      </w:r>
      <w:r w:rsidR="00A400DF" w:rsidRPr="00966468">
        <w:rPr>
          <w:rFonts w:ascii="Calibri" w:hAnsi="Calibri" w:cs="Calibri"/>
          <w:b w:val="0"/>
          <w:bCs w:val="0"/>
          <w:color w:val="000000"/>
          <w:szCs w:val="24"/>
        </w:rPr>
        <w:t xml:space="preserve"> </w:t>
      </w:r>
      <w:r w:rsidRPr="00966468">
        <w:rPr>
          <w:rFonts w:ascii="Calibri" w:eastAsia="Times New Roman" w:hAnsi="Calibri" w:cs="Calibri"/>
          <w:b w:val="0"/>
          <w:bCs w:val="0"/>
          <w:color w:val="000000"/>
          <w:szCs w:val="24"/>
          <w:lang w:eastAsia="pl-PL"/>
        </w:rPr>
        <w:t>SMB, ISCSI, FCoE</w:t>
      </w:r>
      <w:r w:rsidR="00A400DF" w:rsidRPr="00966468">
        <w:rPr>
          <w:rFonts w:ascii="Calibri" w:eastAsia="Times New Roman" w:hAnsi="Calibri" w:cs="Calibri"/>
          <w:b w:val="0"/>
          <w:bCs w:val="0"/>
          <w:color w:val="000000"/>
          <w:szCs w:val="24"/>
          <w:lang w:eastAsia="pl-PL"/>
        </w:rPr>
        <w:t>.</w:t>
      </w:r>
      <w:r w:rsidR="00D87C85" w:rsidRPr="00966468">
        <w:rPr>
          <w:rFonts w:ascii="Calibri" w:eastAsia="Times New Roman" w:hAnsi="Calibri" w:cs="Calibri"/>
          <w:b w:val="0"/>
          <w:bCs w:val="0"/>
          <w:color w:val="000000"/>
          <w:szCs w:val="24"/>
          <w:lang w:eastAsia="pl-PL"/>
        </w:rPr>
        <w:t xml:space="preserve"> </w:t>
      </w:r>
      <w:r w:rsidR="00287EF4" w:rsidRPr="00966468">
        <w:rPr>
          <w:rFonts w:ascii="Calibri" w:eastAsia="Times New Roman" w:hAnsi="Calibri" w:cs="Calibri"/>
          <w:b w:val="0"/>
          <w:bCs w:val="0"/>
          <w:color w:val="000000"/>
          <w:szCs w:val="24"/>
          <w:lang w:eastAsia="pl-PL"/>
        </w:rPr>
        <w:t xml:space="preserve"> </w:t>
      </w:r>
    </w:p>
    <w:p w14:paraId="001714A6" w14:textId="421F187B" w:rsidR="00493CF1" w:rsidRPr="00966468" w:rsidRDefault="00D87C85" w:rsidP="008D2D3E">
      <w:pPr>
        <w:pStyle w:val="Akapitzlist"/>
        <w:numPr>
          <w:ilvl w:val="0"/>
          <w:numId w:val="2"/>
        </w:numPr>
        <w:jc w:val="both"/>
        <w:rPr>
          <w:rFonts w:ascii="Calibri" w:hAnsi="Calibri" w:cs="Calibri"/>
          <w:color w:val="000000"/>
          <w:sz w:val="24"/>
          <w:szCs w:val="24"/>
        </w:rPr>
      </w:pPr>
      <w:r w:rsidRPr="00D87C85">
        <w:rPr>
          <w:rFonts w:ascii="Calibri" w:hAnsi="Calibri" w:cs="Calibri"/>
          <w:color w:val="000000"/>
          <w:sz w:val="24"/>
          <w:szCs w:val="24"/>
        </w:rPr>
        <w:t>Oprogramowanie do wirtualizacji musi umożliwiać współdzielenie przez serwery</w:t>
      </w:r>
      <w:r w:rsidRPr="00966468">
        <w:rPr>
          <w:rFonts w:ascii="Calibri" w:hAnsi="Calibri" w:cs="Calibri"/>
          <w:color w:val="000000"/>
          <w:sz w:val="24"/>
          <w:szCs w:val="24"/>
        </w:rPr>
        <w:t xml:space="preserve"> wirtualne tej samej przestrzeni dyskowej. </w:t>
      </w:r>
      <w:r w:rsidR="007828FE" w:rsidRPr="00966468">
        <w:rPr>
          <w:rFonts w:ascii="Calibri" w:hAnsi="Calibri" w:cs="Calibri"/>
          <w:color w:val="000000"/>
          <w:sz w:val="24"/>
          <w:szCs w:val="24"/>
        </w:rPr>
        <w:t xml:space="preserve"> </w:t>
      </w:r>
      <w:r w:rsidR="00493CF1" w:rsidRPr="00966468">
        <w:rPr>
          <w:rFonts w:ascii="Calibri" w:hAnsi="Calibri" w:cs="Calibri"/>
          <w:color w:val="000000"/>
          <w:sz w:val="24"/>
          <w:szCs w:val="24"/>
        </w:rPr>
        <w:t xml:space="preserve"> </w:t>
      </w:r>
    </w:p>
    <w:p w14:paraId="069221E2" w14:textId="77777777" w:rsidR="00EF3E0C" w:rsidRPr="00966468" w:rsidRDefault="007828FE" w:rsidP="008D2D3E">
      <w:pPr>
        <w:pStyle w:val="Akapitzlist"/>
        <w:numPr>
          <w:ilvl w:val="0"/>
          <w:numId w:val="2"/>
        </w:numPr>
        <w:jc w:val="both"/>
        <w:rPr>
          <w:rFonts w:ascii="Calibri" w:hAnsi="Calibri" w:cs="Calibri"/>
          <w:color w:val="000000"/>
          <w:sz w:val="24"/>
          <w:szCs w:val="24"/>
        </w:rPr>
      </w:pPr>
      <w:r w:rsidRPr="007828FE">
        <w:rPr>
          <w:rFonts w:ascii="Calibri" w:hAnsi="Calibri" w:cs="Calibri"/>
          <w:color w:val="000000"/>
          <w:sz w:val="24"/>
          <w:szCs w:val="24"/>
        </w:rPr>
        <w:lastRenderedPageBreak/>
        <w:t>Oprogramowanie do wirtualizacji musi umożliwiać przydzielenie większej ilości</w:t>
      </w:r>
      <w:r w:rsidRPr="00966468">
        <w:rPr>
          <w:rFonts w:ascii="Calibri" w:hAnsi="Calibri" w:cs="Calibri"/>
          <w:color w:val="000000"/>
          <w:sz w:val="24"/>
          <w:szCs w:val="24"/>
        </w:rPr>
        <w:t xml:space="preserve"> </w:t>
      </w:r>
      <w:r w:rsidRPr="007828FE">
        <w:rPr>
          <w:rFonts w:ascii="Calibri" w:hAnsi="Calibri" w:cs="Calibri"/>
          <w:color w:val="000000"/>
          <w:sz w:val="24"/>
          <w:szCs w:val="24"/>
        </w:rPr>
        <w:t>pamięci RAM dla maszyn wirtualnych niż fizyczne zasoby RAM serwera w celu</w:t>
      </w:r>
      <w:r w:rsidRPr="00966468">
        <w:rPr>
          <w:rFonts w:ascii="Calibri" w:hAnsi="Calibri" w:cs="Calibri"/>
          <w:color w:val="000000"/>
          <w:sz w:val="24"/>
          <w:szCs w:val="24"/>
        </w:rPr>
        <w:t xml:space="preserve"> </w:t>
      </w:r>
      <w:r w:rsidRPr="00966468">
        <w:rPr>
          <w:rFonts w:ascii="Calibri" w:eastAsia="Times New Roman" w:hAnsi="Calibri" w:cs="Calibri"/>
          <w:color w:val="000000"/>
          <w:sz w:val="24"/>
          <w:szCs w:val="24"/>
          <w:lang w:eastAsia="pl-PL"/>
        </w:rPr>
        <w:t xml:space="preserve">osiągnięcia maksymalnego współczynnika konsolidacji. </w:t>
      </w:r>
    </w:p>
    <w:p w14:paraId="06B16E88" w14:textId="4ED61937" w:rsidR="00EF3E0C" w:rsidRPr="00966468" w:rsidRDefault="00493CF1" w:rsidP="008D2D3E">
      <w:pPr>
        <w:pStyle w:val="Akapitzlist"/>
        <w:numPr>
          <w:ilvl w:val="0"/>
          <w:numId w:val="2"/>
        </w:numPr>
        <w:jc w:val="both"/>
        <w:rPr>
          <w:rFonts w:ascii="Calibri" w:hAnsi="Calibri" w:cs="Calibri"/>
          <w:color w:val="000000"/>
          <w:sz w:val="24"/>
          <w:szCs w:val="24"/>
        </w:rPr>
      </w:pPr>
      <w:r w:rsidRPr="00493CF1">
        <w:rPr>
          <w:rFonts w:ascii="Calibri" w:hAnsi="Calibri" w:cs="Calibri"/>
          <w:color w:val="000000"/>
          <w:sz w:val="24"/>
          <w:szCs w:val="24"/>
        </w:rPr>
        <w:t>Rozwiązanie musi umożliwiać udostępnienie maszynie wirtualnej większej ilości</w:t>
      </w:r>
      <w:r w:rsidR="008D5707" w:rsidRPr="00966468">
        <w:rPr>
          <w:rFonts w:ascii="Calibri" w:hAnsi="Calibri" w:cs="Calibri"/>
          <w:color w:val="000000"/>
          <w:sz w:val="24"/>
          <w:szCs w:val="24"/>
        </w:rPr>
        <w:t xml:space="preserve"> </w:t>
      </w:r>
      <w:r w:rsidRPr="00966468">
        <w:rPr>
          <w:rFonts w:ascii="Calibri" w:eastAsia="Times New Roman" w:hAnsi="Calibri" w:cs="Calibri"/>
          <w:color w:val="000000"/>
          <w:sz w:val="24"/>
          <w:szCs w:val="24"/>
          <w:lang w:eastAsia="pl-PL"/>
        </w:rPr>
        <w:t>zasobów dyskowych niż jest fizycznie zarezerwowane na zasobach dyskowych</w:t>
      </w:r>
      <w:r w:rsidR="008D5707" w:rsidRPr="00966468">
        <w:rPr>
          <w:rFonts w:ascii="Calibri" w:eastAsia="Times New Roman" w:hAnsi="Calibri" w:cs="Calibri"/>
          <w:color w:val="000000"/>
          <w:sz w:val="24"/>
          <w:szCs w:val="24"/>
          <w:lang w:eastAsia="pl-PL"/>
        </w:rPr>
        <w:t>.</w:t>
      </w:r>
      <w:r w:rsidR="000274ED" w:rsidRPr="00966468">
        <w:rPr>
          <w:rFonts w:ascii="Calibri" w:eastAsia="Times New Roman" w:hAnsi="Calibri" w:cs="Calibri"/>
          <w:color w:val="000000"/>
          <w:sz w:val="24"/>
          <w:szCs w:val="24"/>
          <w:lang w:eastAsia="pl-PL"/>
        </w:rPr>
        <w:t xml:space="preserve"> </w:t>
      </w:r>
    </w:p>
    <w:p w14:paraId="425559F5" w14:textId="77777777" w:rsidR="00A415E1" w:rsidRPr="00966468" w:rsidRDefault="00EF3E0C" w:rsidP="008D2D3E">
      <w:pPr>
        <w:pStyle w:val="Akapitzlist"/>
        <w:numPr>
          <w:ilvl w:val="0"/>
          <w:numId w:val="2"/>
        </w:numPr>
        <w:jc w:val="both"/>
        <w:rPr>
          <w:rFonts w:ascii="Calibri" w:hAnsi="Calibri" w:cs="Calibri"/>
          <w:color w:val="000000"/>
          <w:sz w:val="24"/>
          <w:szCs w:val="24"/>
        </w:rPr>
      </w:pPr>
      <w:r w:rsidRPr="00966468">
        <w:rPr>
          <w:rFonts w:ascii="Calibri" w:eastAsia="Times New Roman" w:hAnsi="Calibri" w:cs="Calibri"/>
          <w:color w:val="000000"/>
          <w:sz w:val="24"/>
          <w:szCs w:val="24"/>
          <w:lang w:eastAsia="pl-PL"/>
        </w:rPr>
        <w:t xml:space="preserve"> </w:t>
      </w:r>
      <w:r w:rsidR="000274ED" w:rsidRPr="000274ED">
        <w:rPr>
          <w:rFonts w:ascii="Calibri" w:hAnsi="Calibri" w:cs="Calibri"/>
          <w:color w:val="000000"/>
          <w:sz w:val="24"/>
          <w:szCs w:val="24"/>
        </w:rPr>
        <w:t>Oprogramowania musi dawać możliwość migracji serwerów wirtualnych pomiędzy</w:t>
      </w:r>
      <w:r w:rsidR="000274ED" w:rsidRPr="00966468">
        <w:rPr>
          <w:rFonts w:ascii="Calibri" w:hAnsi="Calibri" w:cs="Calibri"/>
          <w:color w:val="000000"/>
          <w:sz w:val="24"/>
          <w:szCs w:val="24"/>
        </w:rPr>
        <w:t xml:space="preserve"> </w:t>
      </w:r>
      <w:r w:rsidR="000274ED" w:rsidRPr="00966468">
        <w:rPr>
          <w:rFonts w:ascii="Calibri" w:eastAsia="Times New Roman" w:hAnsi="Calibri" w:cs="Calibri"/>
          <w:color w:val="000000"/>
          <w:sz w:val="24"/>
          <w:szCs w:val="24"/>
          <w:lang w:eastAsia="pl-PL"/>
        </w:rPr>
        <w:t>serwerami fizycznymi pracującymi na dostarczonym oprogramowaniu</w:t>
      </w:r>
      <w:r w:rsidR="00244BE3" w:rsidRPr="00966468">
        <w:rPr>
          <w:rFonts w:ascii="Calibri" w:eastAsia="Times New Roman" w:hAnsi="Calibri" w:cs="Calibri"/>
          <w:color w:val="000000"/>
          <w:sz w:val="24"/>
          <w:szCs w:val="24"/>
          <w:lang w:eastAsia="pl-PL"/>
        </w:rPr>
        <w:t xml:space="preserve">. </w:t>
      </w:r>
    </w:p>
    <w:p w14:paraId="48A16546" w14:textId="77777777" w:rsidR="00957A77" w:rsidRPr="00966468" w:rsidRDefault="00244BE3" w:rsidP="008D2D3E">
      <w:pPr>
        <w:pStyle w:val="Akapitzlist"/>
        <w:numPr>
          <w:ilvl w:val="0"/>
          <w:numId w:val="2"/>
        </w:numPr>
        <w:jc w:val="both"/>
        <w:rPr>
          <w:rFonts w:ascii="Calibri" w:hAnsi="Calibri" w:cs="Calibri"/>
          <w:color w:val="000000"/>
          <w:sz w:val="24"/>
          <w:szCs w:val="24"/>
        </w:rPr>
      </w:pPr>
      <w:r w:rsidRPr="00966468">
        <w:rPr>
          <w:rFonts w:ascii="Calibri" w:hAnsi="Calibri" w:cs="Calibri"/>
          <w:color w:val="000000"/>
          <w:sz w:val="24"/>
          <w:szCs w:val="24"/>
        </w:rPr>
        <w:t xml:space="preserve">Oprogramowanie musi dawać możliwość migracji serwerów wirtualnych pomiędzy różnymi zasobami dyskowymi w ramach tego samego serwera fizycznego oraz jednoczesnej migracji serwera wirtualnego pomiędzy zasobami dyskowymi i serwerem fizycznym. Operacje migracji nie mogą powodować konieczności </w:t>
      </w:r>
      <w:r w:rsidRPr="00966468">
        <w:rPr>
          <w:rFonts w:ascii="Calibri" w:eastAsia="Times New Roman" w:hAnsi="Calibri" w:cs="Calibri"/>
          <w:color w:val="000000"/>
          <w:sz w:val="24"/>
          <w:szCs w:val="24"/>
          <w:lang w:eastAsia="pl-PL"/>
        </w:rPr>
        <w:t>wstrzymania usług serwera wirtualnego</w:t>
      </w:r>
      <w:r w:rsidRPr="00966468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</w:t>
      </w:r>
      <w:r w:rsidR="004F03D0" w:rsidRPr="00966468">
        <w:rPr>
          <w:rFonts w:ascii="Calibri" w:eastAsia="Times New Roman" w:hAnsi="Calibri" w:cs="Calibri"/>
          <w:color w:val="000000"/>
          <w:sz w:val="24"/>
          <w:szCs w:val="24"/>
          <w:lang w:eastAsia="pl-PL"/>
        </w:rPr>
        <w:t xml:space="preserve"> </w:t>
      </w:r>
    </w:p>
    <w:p w14:paraId="25849754" w14:textId="77777777" w:rsidR="00EE0FFE" w:rsidRPr="00966468" w:rsidRDefault="00957A77" w:rsidP="008D2D3E">
      <w:pPr>
        <w:pStyle w:val="Akapitzlist"/>
        <w:numPr>
          <w:ilvl w:val="0"/>
          <w:numId w:val="2"/>
        </w:numPr>
        <w:jc w:val="both"/>
        <w:rPr>
          <w:rFonts w:ascii="Calibri" w:hAnsi="Calibri" w:cs="Calibri"/>
          <w:color w:val="000000"/>
          <w:sz w:val="24"/>
          <w:szCs w:val="24"/>
        </w:rPr>
      </w:pPr>
      <w:r w:rsidRPr="00966468">
        <w:rPr>
          <w:rFonts w:ascii="Calibri" w:hAnsi="Calibri" w:cs="Calibri"/>
          <w:color w:val="000000"/>
          <w:sz w:val="24"/>
          <w:szCs w:val="24"/>
        </w:rPr>
        <w:t xml:space="preserve">Oprogramowanie do wirtualizacji musi umożliwiać tworzenie klastrów </w:t>
      </w:r>
      <w:r w:rsidRPr="00957A77">
        <w:rPr>
          <w:rFonts w:ascii="Calibri" w:hAnsi="Calibri" w:cs="Calibri"/>
          <w:color w:val="000000"/>
          <w:sz w:val="24"/>
          <w:szCs w:val="24"/>
        </w:rPr>
        <w:t>z funkcjonalnościami wysokiej dostępności, czyli takich w których awaria serwera</w:t>
      </w:r>
      <w:r w:rsidRPr="00966468">
        <w:rPr>
          <w:rFonts w:ascii="Calibri" w:hAnsi="Calibri" w:cs="Calibri"/>
          <w:color w:val="000000"/>
          <w:sz w:val="24"/>
          <w:szCs w:val="24"/>
        </w:rPr>
        <w:t xml:space="preserve"> </w:t>
      </w:r>
      <w:r w:rsidRPr="00957A77">
        <w:rPr>
          <w:rFonts w:ascii="Calibri" w:hAnsi="Calibri" w:cs="Calibri"/>
          <w:color w:val="000000"/>
          <w:sz w:val="24"/>
          <w:szCs w:val="24"/>
        </w:rPr>
        <w:t>fizycznego powoduje natychmiastowe uruchomienie niedostępnych wskutek awarii</w:t>
      </w:r>
      <w:r w:rsidRPr="00966468">
        <w:rPr>
          <w:rFonts w:ascii="Calibri" w:hAnsi="Calibri" w:cs="Calibri"/>
          <w:color w:val="000000"/>
          <w:sz w:val="24"/>
          <w:szCs w:val="24"/>
        </w:rPr>
        <w:t xml:space="preserve"> maszyn wirtualnych na innym sprawnym serwerze</w:t>
      </w:r>
      <w:r w:rsidR="00C8381F" w:rsidRPr="00966468">
        <w:rPr>
          <w:rFonts w:ascii="Calibri" w:hAnsi="Calibri" w:cs="Calibri"/>
          <w:color w:val="000000"/>
          <w:sz w:val="24"/>
          <w:szCs w:val="24"/>
        </w:rPr>
        <w:t xml:space="preserve">. </w:t>
      </w:r>
      <w:r w:rsidR="00EE0FFE" w:rsidRPr="00966468">
        <w:rPr>
          <w:rFonts w:ascii="Calibri" w:hAnsi="Calibri" w:cs="Calibri"/>
          <w:color w:val="000000"/>
          <w:sz w:val="24"/>
          <w:szCs w:val="24"/>
        </w:rPr>
        <w:t xml:space="preserve"> </w:t>
      </w:r>
    </w:p>
    <w:p w14:paraId="026AB3C5" w14:textId="77777777" w:rsidR="00291E37" w:rsidRPr="00966468" w:rsidRDefault="00EE0FFE" w:rsidP="008D2D3E">
      <w:pPr>
        <w:pStyle w:val="Akapitzlist"/>
        <w:numPr>
          <w:ilvl w:val="0"/>
          <w:numId w:val="2"/>
        </w:numPr>
        <w:jc w:val="both"/>
        <w:rPr>
          <w:rFonts w:ascii="Calibri" w:hAnsi="Calibri" w:cs="Calibri"/>
          <w:color w:val="000000"/>
          <w:sz w:val="24"/>
          <w:szCs w:val="24"/>
        </w:rPr>
      </w:pPr>
      <w:r w:rsidRPr="00EE0FFE">
        <w:rPr>
          <w:rFonts w:ascii="Calibri" w:hAnsi="Calibri" w:cs="Calibri"/>
          <w:color w:val="000000"/>
          <w:sz w:val="24"/>
          <w:szCs w:val="24"/>
        </w:rPr>
        <w:t>Rozwiązanie musi posiadać mechanizmy równoważenia obciążenia serwerów</w:t>
      </w:r>
      <w:r w:rsidRPr="00966468">
        <w:rPr>
          <w:rFonts w:ascii="Calibri" w:hAnsi="Calibri" w:cs="Calibri"/>
          <w:color w:val="000000"/>
          <w:sz w:val="24"/>
          <w:szCs w:val="24"/>
        </w:rPr>
        <w:t xml:space="preserve"> fizycznych pracujących w jednej grupie (klastrze).</w:t>
      </w:r>
    </w:p>
    <w:p w14:paraId="64E68F2C" w14:textId="77777777" w:rsidR="00FB7698" w:rsidRPr="00966468" w:rsidRDefault="00291E37" w:rsidP="008D2D3E">
      <w:pPr>
        <w:pStyle w:val="Akapitzlist"/>
        <w:numPr>
          <w:ilvl w:val="0"/>
          <w:numId w:val="2"/>
        </w:numPr>
        <w:jc w:val="both"/>
        <w:rPr>
          <w:rFonts w:ascii="Calibri" w:hAnsi="Calibri" w:cs="Calibri"/>
          <w:color w:val="000000"/>
          <w:sz w:val="24"/>
          <w:szCs w:val="24"/>
        </w:rPr>
      </w:pPr>
      <w:r w:rsidRPr="00966468">
        <w:rPr>
          <w:rFonts w:ascii="Calibri" w:hAnsi="Calibri" w:cs="Calibri"/>
          <w:color w:val="000000"/>
          <w:sz w:val="24"/>
          <w:szCs w:val="24"/>
        </w:rPr>
        <w:t xml:space="preserve">Oprogramowanie do wirtualizacji musi zapewnić możliwość klonowania systemów </w:t>
      </w:r>
      <w:r w:rsidRPr="00966468">
        <w:rPr>
          <w:rFonts w:ascii="Calibri" w:eastAsia="Times New Roman" w:hAnsi="Calibri" w:cs="Calibri"/>
          <w:color w:val="000000"/>
          <w:sz w:val="24"/>
          <w:szCs w:val="24"/>
          <w:lang w:eastAsia="pl-PL"/>
        </w:rPr>
        <w:t>operacyjnych wraz z ich pełną konfiguracją i danymi.</w:t>
      </w:r>
      <w:r w:rsidR="00FB7698" w:rsidRPr="00966468">
        <w:rPr>
          <w:rFonts w:ascii="Calibri" w:eastAsia="Times New Roman" w:hAnsi="Calibri" w:cs="Calibri"/>
          <w:color w:val="000000"/>
          <w:sz w:val="24"/>
          <w:szCs w:val="24"/>
          <w:lang w:eastAsia="pl-PL"/>
        </w:rPr>
        <w:t xml:space="preserve"> </w:t>
      </w:r>
    </w:p>
    <w:p w14:paraId="202F5EB3" w14:textId="77777777" w:rsidR="00215184" w:rsidRPr="00966468" w:rsidRDefault="00FB7698" w:rsidP="008D2D3E">
      <w:pPr>
        <w:pStyle w:val="Akapitzlist"/>
        <w:numPr>
          <w:ilvl w:val="0"/>
          <w:numId w:val="2"/>
        </w:numPr>
        <w:jc w:val="both"/>
        <w:rPr>
          <w:rFonts w:ascii="Calibri" w:hAnsi="Calibri" w:cs="Calibri"/>
          <w:color w:val="000000"/>
          <w:sz w:val="24"/>
          <w:szCs w:val="24"/>
        </w:rPr>
      </w:pPr>
      <w:r w:rsidRPr="00FB7698">
        <w:rPr>
          <w:rFonts w:ascii="Calibri" w:hAnsi="Calibri" w:cs="Calibri"/>
          <w:color w:val="000000"/>
          <w:sz w:val="24"/>
          <w:szCs w:val="24"/>
        </w:rPr>
        <w:t>Oprogramowanie do wirtualizacji musi zapewnić możliwość wykonywania kopii</w:t>
      </w:r>
      <w:r w:rsidRPr="00966468">
        <w:rPr>
          <w:rFonts w:ascii="Calibri" w:hAnsi="Calibri" w:cs="Calibri"/>
          <w:color w:val="000000"/>
          <w:sz w:val="24"/>
          <w:szCs w:val="24"/>
        </w:rPr>
        <w:t xml:space="preserve"> </w:t>
      </w:r>
      <w:r w:rsidRPr="00FB7698">
        <w:rPr>
          <w:rFonts w:ascii="Calibri" w:hAnsi="Calibri" w:cs="Calibri"/>
          <w:color w:val="000000"/>
          <w:sz w:val="24"/>
          <w:szCs w:val="24"/>
        </w:rPr>
        <w:t>migawkowych instancji systemów operacyjnych na potrzeby tworzenia kopii</w:t>
      </w:r>
      <w:r w:rsidRPr="00966468">
        <w:rPr>
          <w:rFonts w:ascii="Calibri" w:hAnsi="Calibri" w:cs="Calibri"/>
          <w:color w:val="000000"/>
          <w:sz w:val="24"/>
          <w:szCs w:val="24"/>
        </w:rPr>
        <w:t xml:space="preserve"> </w:t>
      </w:r>
      <w:r w:rsidRPr="00FB7698">
        <w:rPr>
          <w:rFonts w:ascii="Calibri" w:hAnsi="Calibri" w:cs="Calibri"/>
          <w:color w:val="000000"/>
          <w:sz w:val="24"/>
          <w:szCs w:val="24"/>
        </w:rPr>
        <w:t>zapasowych bez przerywania ich pracy z możliwością wskazania konieczności</w:t>
      </w:r>
      <w:r w:rsidRPr="00966468">
        <w:rPr>
          <w:rFonts w:ascii="Calibri" w:hAnsi="Calibri" w:cs="Calibri"/>
          <w:color w:val="000000"/>
          <w:sz w:val="24"/>
          <w:szCs w:val="24"/>
        </w:rPr>
        <w:t xml:space="preserve"> zachowania stanu pamięci pracującej maszyny wirtualnej.</w:t>
      </w:r>
      <w:r w:rsidR="00215184" w:rsidRPr="00966468">
        <w:rPr>
          <w:rFonts w:ascii="Calibri" w:hAnsi="Calibri" w:cs="Calibri"/>
          <w:color w:val="000000"/>
          <w:sz w:val="24"/>
          <w:szCs w:val="24"/>
        </w:rPr>
        <w:t xml:space="preserve"> </w:t>
      </w:r>
    </w:p>
    <w:p w14:paraId="5491ADC1" w14:textId="77777777" w:rsidR="00734847" w:rsidRPr="00966468" w:rsidRDefault="00215184" w:rsidP="008D2D3E">
      <w:pPr>
        <w:pStyle w:val="Akapitzlist"/>
        <w:numPr>
          <w:ilvl w:val="0"/>
          <w:numId w:val="2"/>
        </w:numPr>
        <w:jc w:val="both"/>
        <w:rPr>
          <w:rFonts w:ascii="Calibri" w:hAnsi="Calibri" w:cs="Calibri"/>
          <w:color w:val="000000"/>
          <w:sz w:val="24"/>
          <w:szCs w:val="24"/>
        </w:rPr>
      </w:pPr>
      <w:r w:rsidRPr="00966468">
        <w:rPr>
          <w:rFonts w:ascii="Calibri" w:hAnsi="Calibri" w:cs="Calibri"/>
          <w:color w:val="000000"/>
          <w:sz w:val="24"/>
          <w:szCs w:val="24"/>
        </w:rPr>
        <w:t xml:space="preserve">Rozwiązanie musi zapewniać możliwość dodawania zasobów w czasie pracy maszyny wirtualnej, w szczególności w zakresie ilości procesorów, pamięci operacyjnej </w:t>
      </w:r>
      <w:r w:rsidRPr="00966468">
        <w:rPr>
          <w:rFonts w:ascii="Calibri" w:eastAsia="Times New Roman" w:hAnsi="Calibri" w:cs="Calibri"/>
          <w:color w:val="000000"/>
          <w:sz w:val="24"/>
          <w:szCs w:val="24"/>
          <w:lang w:eastAsia="pl-PL"/>
        </w:rPr>
        <w:t>i przestrzeni dyskowej</w:t>
      </w:r>
      <w:r w:rsidR="00CE2033" w:rsidRPr="00966468">
        <w:rPr>
          <w:rFonts w:ascii="Calibri" w:eastAsia="Times New Roman" w:hAnsi="Calibri" w:cs="Calibri"/>
          <w:color w:val="000000"/>
          <w:sz w:val="24"/>
          <w:szCs w:val="24"/>
          <w:lang w:eastAsia="pl-PL"/>
        </w:rPr>
        <w:t>.</w:t>
      </w:r>
      <w:r w:rsidRPr="00966468">
        <w:rPr>
          <w:rFonts w:ascii="Calibri" w:eastAsia="Times New Roman" w:hAnsi="Calibri" w:cs="Calibri"/>
          <w:color w:val="000000"/>
          <w:sz w:val="24"/>
          <w:szCs w:val="24"/>
          <w:lang w:eastAsia="pl-PL"/>
        </w:rPr>
        <w:t xml:space="preserve">  </w:t>
      </w:r>
      <w:r w:rsidR="00734847" w:rsidRPr="00966468">
        <w:rPr>
          <w:rFonts w:ascii="Calibri" w:eastAsia="Times New Roman" w:hAnsi="Calibri" w:cs="Calibri"/>
          <w:color w:val="000000"/>
          <w:sz w:val="24"/>
          <w:szCs w:val="24"/>
          <w:lang w:eastAsia="pl-PL"/>
        </w:rPr>
        <w:t xml:space="preserve"> </w:t>
      </w:r>
    </w:p>
    <w:p w14:paraId="5DE45635" w14:textId="77777777" w:rsidR="00F303BF" w:rsidRPr="00966468" w:rsidRDefault="00734847" w:rsidP="008D2D3E">
      <w:pPr>
        <w:pStyle w:val="Akapitzlist"/>
        <w:numPr>
          <w:ilvl w:val="0"/>
          <w:numId w:val="2"/>
        </w:numPr>
        <w:jc w:val="both"/>
        <w:rPr>
          <w:rFonts w:ascii="Calibri" w:hAnsi="Calibri" w:cs="Calibri"/>
          <w:color w:val="000000"/>
          <w:sz w:val="24"/>
          <w:szCs w:val="24"/>
        </w:rPr>
      </w:pPr>
      <w:r w:rsidRPr="00734847">
        <w:rPr>
          <w:rFonts w:ascii="Calibri" w:hAnsi="Calibri" w:cs="Calibri"/>
          <w:color w:val="000000"/>
          <w:sz w:val="24"/>
          <w:szCs w:val="24"/>
        </w:rPr>
        <w:t>System musi mieć możliwość uruchamiania fizycznych serwerów z centralnie</w:t>
      </w:r>
      <w:r w:rsidR="00F303BF" w:rsidRPr="00966468">
        <w:rPr>
          <w:rFonts w:ascii="Calibri" w:hAnsi="Calibri" w:cs="Calibri"/>
          <w:color w:val="000000"/>
          <w:sz w:val="24"/>
          <w:szCs w:val="24"/>
        </w:rPr>
        <w:t xml:space="preserve"> </w:t>
      </w:r>
      <w:r w:rsidRPr="00966468">
        <w:rPr>
          <w:rFonts w:ascii="Calibri" w:hAnsi="Calibri" w:cs="Calibri"/>
          <w:color w:val="000000"/>
          <w:sz w:val="24"/>
          <w:szCs w:val="24"/>
        </w:rPr>
        <w:t>przygotowanego obrazu poprzez protokół PXE</w:t>
      </w:r>
      <w:r w:rsidR="00F303BF" w:rsidRPr="00966468">
        <w:rPr>
          <w:rFonts w:ascii="Calibri" w:hAnsi="Calibri" w:cs="Calibri"/>
          <w:color w:val="000000"/>
          <w:sz w:val="24"/>
          <w:szCs w:val="24"/>
        </w:rPr>
        <w:t xml:space="preserve">. </w:t>
      </w:r>
    </w:p>
    <w:p w14:paraId="54C87650" w14:textId="2363E56E" w:rsidR="00F303BF" w:rsidRPr="00966468" w:rsidRDefault="00F303BF" w:rsidP="008D2D3E">
      <w:pPr>
        <w:pStyle w:val="Akapitzlist"/>
        <w:numPr>
          <w:ilvl w:val="0"/>
          <w:numId w:val="2"/>
        </w:numPr>
        <w:jc w:val="both"/>
        <w:rPr>
          <w:rFonts w:ascii="Calibri" w:hAnsi="Calibri" w:cs="Calibri"/>
          <w:color w:val="000000"/>
          <w:sz w:val="24"/>
          <w:szCs w:val="24"/>
        </w:rPr>
      </w:pPr>
      <w:r w:rsidRPr="00F303BF">
        <w:rPr>
          <w:rFonts w:ascii="Calibri" w:hAnsi="Calibri" w:cs="Calibri"/>
          <w:color w:val="000000"/>
          <w:sz w:val="24"/>
          <w:szCs w:val="24"/>
        </w:rPr>
        <w:t>System musi posiadać funkcjonalność wirtualnego scentralizowanego przełącznika</w:t>
      </w:r>
      <w:r w:rsidRPr="00966468">
        <w:rPr>
          <w:rFonts w:ascii="Calibri" w:hAnsi="Calibri" w:cs="Calibri"/>
          <w:color w:val="000000"/>
          <w:sz w:val="24"/>
          <w:szCs w:val="24"/>
        </w:rPr>
        <w:t xml:space="preserve"> </w:t>
      </w:r>
      <w:r w:rsidRPr="00F303BF">
        <w:rPr>
          <w:rFonts w:ascii="Calibri" w:hAnsi="Calibri" w:cs="Calibri"/>
          <w:color w:val="000000"/>
          <w:sz w:val="24"/>
          <w:szCs w:val="24"/>
        </w:rPr>
        <w:t>(virtual switch) umożliwiającego tworzenie sieci wirtualnej w obszarze całego klastra</w:t>
      </w:r>
      <w:r w:rsidRPr="00966468">
        <w:rPr>
          <w:rFonts w:ascii="Calibri" w:hAnsi="Calibri" w:cs="Calibri"/>
          <w:color w:val="000000"/>
          <w:sz w:val="24"/>
          <w:szCs w:val="24"/>
        </w:rPr>
        <w:t xml:space="preserve"> </w:t>
      </w:r>
      <w:r w:rsidRPr="00F303BF">
        <w:rPr>
          <w:rFonts w:ascii="Calibri" w:hAnsi="Calibri" w:cs="Calibri"/>
          <w:color w:val="000000"/>
          <w:sz w:val="24"/>
          <w:szCs w:val="24"/>
        </w:rPr>
        <w:t>serwerów fizycznych i pozwalającego połączyć maszyny wirtualne w obszarze klastra,</w:t>
      </w:r>
      <w:r w:rsidRPr="00966468">
        <w:rPr>
          <w:rFonts w:ascii="Calibri" w:hAnsi="Calibri" w:cs="Calibri"/>
          <w:color w:val="000000"/>
          <w:sz w:val="24"/>
          <w:szCs w:val="24"/>
        </w:rPr>
        <w:t xml:space="preserve"> a także na zewnątrz sieci fizycznej. </w:t>
      </w:r>
    </w:p>
    <w:p w14:paraId="7BF5E4C0" w14:textId="77777777" w:rsidR="000721AF" w:rsidRPr="00966468" w:rsidRDefault="00D43FD7" w:rsidP="008D2D3E">
      <w:pPr>
        <w:pStyle w:val="Akapitzlist"/>
        <w:numPr>
          <w:ilvl w:val="0"/>
          <w:numId w:val="2"/>
        </w:numPr>
        <w:jc w:val="both"/>
        <w:rPr>
          <w:rFonts w:ascii="Calibri" w:hAnsi="Calibri" w:cs="Calibri"/>
          <w:color w:val="000000"/>
          <w:sz w:val="24"/>
          <w:szCs w:val="24"/>
        </w:rPr>
      </w:pPr>
      <w:r w:rsidRPr="00966468">
        <w:rPr>
          <w:rFonts w:ascii="Calibri" w:hAnsi="Calibri" w:cs="Calibri"/>
          <w:color w:val="000000"/>
          <w:sz w:val="24"/>
          <w:szCs w:val="24"/>
        </w:rPr>
        <w:t>Wirtualne przełączniki musza obsługiwać wirtualne sieci lokalne (VLAN)</w:t>
      </w:r>
    </w:p>
    <w:p w14:paraId="5B1C25C4" w14:textId="77777777" w:rsidR="00F66B59" w:rsidRPr="00966468" w:rsidRDefault="000721AF" w:rsidP="008D2D3E">
      <w:pPr>
        <w:pStyle w:val="Akapitzlist"/>
        <w:numPr>
          <w:ilvl w:val="0"/>
          <w:numId w:val="2"/>
        </w:numPr>
        <w:jc w:val="both"/>
        <w:rPr>
          <w:rFonts w:ascii="Calibri" w:hAnsi="Calibri" w:cs="Calibri"/>
          <w:color w:val="000000"/>
          <w:sz w:val="24"/>
          <w:szCs w:val="24"/>
        </w:rPr>
      </w:pPr>
      <w:r w:rsidRPr="00966468">
        <w:rPr>
          <w:rFonts w:ascii="Calibri" w:hAnsi="Calibri" w:cs="Calibri"/>
          <w:color w:val="000000"/>
          <w:sz w:val="24"/>
          <w:szCs w:val="24"/>
        </w:rPr>
        <w:t xml:space="preserve">W przypadku dostarczenia rozwiązań równoważnych zamawiający wymaga dostarczenia wraz wymaganymi licencjami, właściwych nośników instalacyjnych. </w:t>
      </w:r>
      <w:r w:rsidR="00F66B59" w:rsidRPr="00966468">
        <w:rPr>
          <w:rFonts w:ascii="Calibri" w:hAnsi="Calibri" w:cs="Calibri"/>
          <w:color w:val="000000"/>
          <w:sz w:val="24"/>
          <w:szCs w:val="24"/>
        </w:rPr>
        <w:t xml:space="preserve"> </w:t>
      </w:r>
    </w:p>
    <w:p w14:paraId="2CA6C39D" w14:textId="77777777" w:rsidR="00CB55DC" w:rsidRPr="00966468" w:rsidRDefault="00F66B59" w:rsidP="008D2D3E">
      <w:pPr>
        <w:pStyle w:val="Akapitzlist"/>
        <w:numPr>
          <w:ilvl w:val="0"/>
          <w:numId w:val="2"/>
        </w:numPr>
        <w:jc w:val="both"/>
        <w:rPr>
          <w:rFonts w:ascii="Calibri" w:hAnsi="Calibri" w:cs="Calibri"/>
          <w:color w:val="000000"/>
          <w:sz w:val="24"/>
          <w:szCs w:val="24"/>
        </w:rPr>
      </w:pPr>
      <w:r w:rsidRPr="00F66B59">
        <w:rPr>
          <w:rFonts w:ascii="Calibri" w:hAnsi="Calibri" w:cs="Calibri"/>
          <w:color w:val="000000"/>
          <w:sz w:val="24"/>
          <w:szCs w:val="24"/>
        </w:rPr>
        <w:t>Zamawiający wymaga dodatkowo przeszkolenia prawników Zamawiającego</w:t>
      </w:r>
      <w:r w:rsidRPr="00966468">
        <w:rPr>
          <w:rFonts w:ascii="Calibri" w:hAnsi="Calibri" w:cs="Calibri"/>
          <w:color w:val="000000"/>
          <w:sz w:val="24"/>
          <w:szCs w:val="24"/>
        </w:rPr>
        <w:t xml:space="preserve"> </w:t>
      </w:r>
      <w:r w:rsidRPr="00F66B59">
        <w:rPr>
          <w:rFonts w:ascii="Calibri" w:hAnsi="Calibri" w:cs="Calibri"/>
          <w:color w:val="000000"/>
          <w:sz w:val="24"/>
          <w:szCs w:val="24"/>
        </w:rPr>
        <w:t>z instalacji</w:t>
      </w:r>
      <w:r w:rsidRPr="00966468">
        <w:rPr>
          <w:rFonts w:ascii="Calibri" w:hAnsi="Calibri" w:cs="Calibri"/>
          <w:color w:val="000000"/>
          <w:sz w:val="24"/>
          <w:szCs w:val="24"/>
        </w:rPr>
        <w:t xml:space="preserve"> i administracji dostarczonego oprogramowania równoważnego, tak aby mógł </w:t>
      </w:r>
      <w:r w:rsidRPr="00966468">
        <w:rPr>
          <w:rFonts w:ascii="Calibri" w:hAnsi="Calibri" w:cs="Calibri"/>
          <w:color w:val="000000"/>
          <w:sz w:val="24"/>
          <w:szCs w:val="24"/>
        </w:rPr>
        <w:lastRenderedPageBreak/>
        <w:t xml:space="preserve">swobodnie instalować i administrować tym oprogramowaniem. Wymagana jest organizacja przeszkolenia z obsługi oprogramowania równoważnego </w:t>
      </w:r>
      <w:r w:rsidR="00BB674F" w:rsidRPr="00966468">
        <w:rPr>
          <w:rFonts w:ascii="Calibri" w:hAnsi="Calibri" w:cs="Calibri"/>
          <w:color w:val="000000"/>
          <w:sz w:val="24"/>
          <w:szCs w:val="24"/>
        </w:rPr>
        <w:t>dwóch</w:t>
      </w:r>
      <w:r w:rsidRPr="00966468">
        <w:rPr>
          <w:rFonts w:ascii="Calibri" w:hAnsi="Calibri" w:cs="Calibri"/>
          <w:color w:val="000000"/>
          <w:sz w:val="24"/>
          <w:szCs w:val="24"/>
        </w:rPr>
        <w:t xml:space="preserve"> pracowników Zamawiającego w terminie do miesiąca od dostarczenia licencji</w:t>
      </w:r>
      <w:r w:rsidR="00CB55DC" w:rsidRPr="00966468">
        <w:rPr>
          <w:rFonts w:ascii="Calibri" w:hAnsi="Calibri" w:cs="Calibri"/>
          <w:color w:val="000000"/>
          <w:sz w:val="24"/>
          <w:szCs w:val="24"/>
        </w:rPr>
        <w:t xml:space="preserve">. </w:t>
      </w:r>
    </w:p>
    <w:p w14:paraId="069F4452" w14:textId="3603036A" w:rsidR="00CB55DC" w:rsidRPr="00966468" w:rsidRDefault="00CB55DC" w:rsidP="008D2D3E">
      <w:pPr>
        <w:pStyle w:val="Akapitzlist"/>
        <w:numPr>
          <w:ilvl w:val="0"/>
          <w:numId w:val="2"/>
        </w:numPr>
        <w:jc w:val="both"/>
        <w:rPr>
          <w:rFonts w:ascii="Calibri" w:hAnsi="Calibri" w:cs="Calibri"/>
          <w:color w:val="000000"/>
          <w:sz w:val="24"/>
          <w:szCs w:val="24"/>
        </w:rPr>
      </w:pPr>
      <w:r w:rsidRPr="00CB55DC">
        <w:rPr>
          <w:rFonts w:ascii="Calibri" w:hAnsi="Calibri" w:cs="Calibri"/>
          <w:color w:val="000000"/>
          <w:sz w:val="24"/>
          <w:szCs w:val="24"/>
        </w:rPr>
        <w:t>Oprogramowanie musi posiadać wsparcie techniczne producenta z możliwością</w:t>
      </w:r>
      <w:r w:rsidRPr="00966468">
        <w:rPr>
          <w:rFonts w:ascii="Calibri" w:hAnsi="Calibri" w:cs="Calibri"/>
          <w:color w:val="000000"/>
          <w:sz w:val="24"/>
          <w:szCs w:val="24"/>
        </w:rPr>
        <w:t xml:space="preserve"> </w:t>
      </w:r>
      <w:r w:rsidRPr="00966468">
        <w:rPr>
          <w:rFonts w:ascii="Calibri" w:eastAsia="Times New Roman" w:hAnsi="Calibri" w:cs="Calibri"/>
          <w:color w:val="000000"/>
          <w:sz w:val="24"/>
          <w:szCs w:val="24"/>
          <w:lang w:eastAsia="pl-PL"/>
        </w:rPr>
        <w:t>zgłaszania problemów technicznych w dni robocze (od poniedziałku do piątku)</w:t>
      </w:r>
    </w:p>
    <w:p w14:paraId="148FC99B" w14:textId="0ADBF16F" w:rsidR="00B04C49" w:rsidRDefault="00B049E5" w:rsidP="00A87139">
      <w:pPr>
        <w:pStyle w:val="Nagwek1"/>
      </w:pPr>
      <w:bookmarkStart w:id="10" w:name="_Toc213671947"/>
      <w:r>
        <w:t>Termin wykonania zamówienia</w:t>
      </w:r>
      <w:r w:rsidR="00EA02CD">
        <w:t>.</w:t>
      </w:r>
      <w:bookmarkEnd w:id="10"/>
    </w:p>
    <w:p w14:paraId="17956655" w14:textId="29DD9A2E" w:rsidR="00B049E5" w:rsidRPr="008E024E" w:rsidRDefault="00B049E5" w:rsidP="0048210A">
      <w:pPr>
        <w:pStyle w:val="Nagwek2"/>
        <w:rPr>
          <w:b w:val="0"/>
          <w:bCs w:val="0"/>
          <w:sz w:val="24"/>
          <w:szCs w:val="24"/>
        </w:rPr>
      </w:pPr>
      <w:bookmarkStart w:id="11" w:name="_Toc213671948"/>
      <w:r w:rsidRPr="0AA48757">
        <w:rPr>
          <w:b w:val="0"/>
          <w:bCs w:val="0"/>
          <w:sz w:val="24"/>
          <w:szCs w:val="24"/>
        </w:rPr>
        <w:t xml:space="preserve">Przedmiot zamówienia należy realizować </w:t>
      </w:r>
      <w:r w:rsidR="006063F8" w:rsidRPr="0AA48757">
        <w:rPr>
          <w:b w:val="0"/>
          <w:bCs w:val="0"/>
          <w:sz w:val="24"/>
          <w:szCs w:val="24"/>
        </w:rPr>
        <w:t xml:space="preserve">od </w:t>
      </w:r>
      <w:r w:rsidR="00C47823">
        <w:rPr>
          <w:b w:val="0"/>
          <w:bCs w:val="0"/>
          <w:sz w:val="24"/>
          <w:szCs w:val="24"/>
        </w:rPr>
        <w:t>Daty Początkowej</w:t>
      </w:r>
      <w:r w:rsidR="006063F8" w:rsidRPr="0AA48757">
        <w:rPr>
          <w:b w:val="0"/>
          <w:bCs w:val="0"/>
          <w:sz w:val="24"/>
          <w:szCs w:val="24"/>
        </w:rPr>
        <w:t xml:space="preserve"> do </w:t>
      </w:r>
      <w:r w:rsidR="0060308A">
        <w:rPr>
          <w:b w:val="0"/>
          <w:bCs w:val="0"/>
          <w:sz w:val="24"/>
          <w:szCs w:val="24"/>
        </w:rPr>
        <w:t xml:space="preserve">co najmniej </w:t>
      </w:r>
      <w:r w:rsidR="006063F8" w:rsidRPr="0AA48757">
        <w:rPr>
          <w:b w:val="0"/>
          <w:bCs w:val="0"/>
          <w:sz w:val="24"/>
          <w:szCs w:val="24"/>
        </w:rPr>
        <w:t>30 czerwca 2029.</w:t>
      </w:r>
      <w:bookmarkEnd w:id="11"/>
      <w:r w:rsidR="006063F8" w:rsidRPr="0AA48757">
        <w:rPr>
          <w:b w:val="0"/>
          <w:bCs w:val="0"/>
          <w:sz w:val="24"/>
          <w:szCs w:val="24"/>
        </w:rPr>
        <w:t xml:space="preserve"> </w:t>
      </w:r>
      <w:r w:rsidR="00EC4E2A" w:rsidRPr="00EC4E2A">
        <w:rPr>
          <w:sz w:val="24"/>
          <w:szCs w:val="24"/>
        </w:rPr>
        <w:t xml:space="preserve"> </w:t>
      </w:r>
    </w:p>
    <w:sectPr w:rsidR="00B049E5" w:rsidRPr="008E024E" w:rsidSect="004560FA">
      <w:headerReference w:type="default" r:id="rId11"/>
      <w:footerReference w:type="default" r:id="rId12"/>
      <w:pgSz w:w="11906" w:h="16838" w:code="9"/>
      <w:pgMar w:top="1843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3FE3C6B" w14:textId="77777777" w:rsidR="00510473" w:rsidRDefault="00510473" w:rsidP="00A51196">
      <w:r>
        <w:separator/>
      </w:r>
    </w:p>
  </w:endnote>
  <w:endnote w:type="continuationSeparator" w:id="0">
    <w:p w14:paraId="38C4BAA6" w14:textId="77777777" w:rsidR="00510473" w:rsidRDefault="00510473" w:rsidP="00A51196">
      <w:r>
        <w:continuationSeparator/>
      </w:r>
    </w:p>
  </w:endnote>
  <w:endnote w:type="continuationNotice" w:id="1">
    <w:p w14:paraId="27AF332B" w14:textId="77777777" w:rsidR="00510473" w:rsidRDefault="0051047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4C0FEB2" w14:textId="2C2675E4" w:rsidR="0069212E" w:rsidRDefault="006B1F18">
    <w:pPr>
      <w:pStyle w:val="Stopka"/>
    </w:pPr>
    <w:r w:rsidRPr="00AA71F9">
      <w:rPr>
        <w:rFonts w:cstheme="minorHAnsi"/>
        <w:noProof/>
        <w:sz w:val="18"/>
        <w:szCs w:val="18"/>
        <w:lang w:eastAsia="pl-PL"/>
      </w:rPr>
      <w:drawing>
        <wp:anchor distT="0" distB="0" distL="114300" distR="114300" simplePos="0" relativeHeight="251658240" behindDoc="1" locked="0" layoutInCell="1" allowOverlap="1" wp14:anchorId="1332FBEA" wp14:editId="22B5520C">
          <wp:simplePos x="0" y="0"/>
          <wp:positionH relativeFrom="margin">
            <wp:posOffset>-563526</wp:posOffset>
          </wp:positionH>
          <wp:positionV relativeFrom="paragraph">
            <wp:posOffset>-363220</wp:posOffset>
          </wp:positionV>
          <wp:extent cx="6783185" cy="692727"/>
          <wp:effectExtent l="0" t="0" r="0" b="0"/>
          <wp:wrapTight wrapText="bothSides">
            <wp:wrapPolygon edited="0">
              <wp:start x="0" y="0"/>
              <wp:lineTo x="0" y="20807"/>
              <wp:lineTo x="21535" y="20807"/>
              <wp:lineTo x="21535" y="0"/>
              <wp:lineTo x="0" y="0"/>
            </wp:wrapPolygon>
          </wp:wrapTight>
          <wp:docPr id="1794663720" name="Obraz 1794663720" descr="C:\Users\AGNIES~1\AppData\Local\Temp\Rar$DRa1288.12042\KOLOR_POZIOM\Zestawienie FE+RP+UE+HERB\Zestawienie FE+RP+UE+HER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AGNIES~1\AppData\Local\Temp\Rar$DRa1288.12042\KOLOR_POZIOM\Zestawienie FE+RP+UE+HERB\Zestawienie FE+RP+UE+HERB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83185" cy="6927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69212E">
      <w:rPr>
        <w:color w:val="4F81BD" w:themeColor="accent1"/>
      </w:rPr>
      <w:t xml:space="preserve"> </w:t>
    </w:r>
    <w:r w:rsidR="0069212E">
      <w:rPr>
        <w:rFonts w:asciiTheme="majorHAnsi" w:eastAsiaTheme="majorEastAsia" w:hAnsiTheme="majorHAnsi" w:cstheme="majorBidi"/>
        <w:color w:val="4F81BD" w:themeColor="accent1"/>
        <w:sz w:val="20"/>
        <w:szCs w:val="20"/>
      </w:rPr>
      <w:t xml:space="preserve">str. </w:t>
    </w:r>
    <w:r w:rsidR="0069212E">
      <w:rPr>
        <w:rFonts w:eastAsiaTheme="minorEastAsia"/>
        <w:color w:val="4F81BD" w:themeColor="accent1"/>
        <w:sz w:val="20"/>
        <w:szCs w:val="20"/>
      </w:rPr>
      <w:fldChar w:fldCharType="begin"/>
    </w:r>
    <w:r w:rsidR="0069212E">
      <w:rPr>
        <w:color w:val="4F81BD" w:themeColor="accent1"/>
        <w:sz w:val="20"/>
        <w:szCs w:val="20"/>
      </w:rPr>
      <w:instrText>PAGE    \* MERGEFORMAT</w:instrText>
    </w:r>
    <w:r w:rsidR="0069212E">
      <w:rPr>
        <w:rFonts w:eastAsiaTheme="minorEastAsia"/>
        <w:color w:val="4F81BD" w:themeColor="accent1"/>
        <w:sz w:val="20"/>
        <w:szCs w:val="20"/>
      </w:rPr>
      <w:fldChar w:fldCharType="separate"/>
    </w:r>
    <w:r w:rsidR="00936886" w:rsidRPr="00936886">
      <w:rPr>
        <w:rFonts w:asciiTheme="majorHAnsi" w:eastAsiaTheme="majorEastAsia" w:hAnsiTheme="majorHAnsi" w:cstheme="majorBidi"/>
        <w:noProof/>
        <w:color w:val="4F81BD" w:themeColor="accent1"/>
        <w:sz w:val="20"/>
        <w:szCs w:val="20"/>
      </w:rPr>
      <w:t>1</w:t>
    </w:r>
    <w:r w:rsidR="0069212E">
      <w:rPr>
        <w:rFonts w:asciiTheme="majorHAnsi" w:eastAsiaTheme="majorEastAsia" w:hAnsiTheme="majorHAnsi" w:cstheme="majorBidi"/>
        <w:color w:val="4F81BD" w:themeColor="accent1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1236E99" w14:textId="77777777" w:rsidR="00510473" w:rsidRDefault="00510473" w:rsidP="00A51196">
      <w:r>
        <w:separator/>
      </w:r>
    </w:p>
  </w:footnote>
  <w:footnote w:type="continuationSeparator" w:id="0">
    <w:p w14:paraId="5C0E6086" w14:textId="77777777" w:rsidR="00510473" w:rsidRDefault="00510473" w:rsidP="00A51196">
      <w:r>
        <w:continuationSeparator/>
      </w:r>
    </w:p>
  </w:footnote>
  <w:footnote w:type="continuationNotice" w:id="1">
    <w:p w14:paraId="5E7A8BA4" w14:textId="77777777" w:rsidR="00510473" w:rsidRDefault="0051047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1737A22" w14:textId="482478BA" w:rsidR="00D4686A" w:rsidRDefault="00653357" w:rsidP="00BF1B42">
    <w:pPr>
      <w:pStyle w:val="Nagwek"/>
      <w:tabs>
        <w:tab w:val="clear" w:pos="4536"/>
        <w:tab w:val="clear" w:pos="9072"/>
        <w:tab w:val="left" w:pos="5103"/>
        <w:tab w:val="left" w:pos="7684"/>
        <w:tab w:val="left" w:pos="8169"/>
      </w:tabs>
    </w:pPr>
    <w:r>
      <w:rPr>
        <w:noProof/>
        <w:lang w:eastAsia="pl-PL"/>
      </w:rPr>
      <w:drawing>
        <wp:anchor distT="0" distB="0" distL="114300" distR="114300" simplePos="0" relativeHeight="251658242" behindDoc="1" locked="0" layoutInCell="1" allowOverlap="1" wp14:anchorId="39EEEF48" wp14:editId="1E5345B8">
          <wp:simplePos x="0" y="0"/>
          <wp:positionH relativeFrom="margin">
            <wp:posOffset>4313673</wp:posOffset>
          </wp:positionH>
          <wp:positionV relativeFrom="paragraph">
            <wp:posOffset>-12680</wp:posOffset>
          </wp:positionV>
          <wp:extent cx="1971032" cy="423025"/>
          <wp:effectExtent l="0" t="0" r="0" b="0"/>
          <wp:wrapNone/>
          <wp:docPr id="542255949" name="Obraz 542255949" descr="C:\Users\Klaudia Karpeta\Desktop\Logo odn nowe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Klaudia Karpeta\Desktop\Logo odn nowe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71032" cy="423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BD705F">
      <w:rPr>
        <w:noProof/>
        <w:lang w:eastAsia="pl-PL"/>
      </w:rPr>
      <w:drawing>
        <wp:anchor distT="0" distB="0" distL="114300" distR="114300" simplePos="0" relativeHeight="251658241" behindDoc="1" locked="0" layoutInCell="1" allowOverlap="1" wp14:anchorId="5D233EB1" wp14:editId="68B94246">
          <wp:simplePos x="0" y="0"/>
          <wp:positionH relativeFrom="margin">
            <wp:posOffset>1836996</wp:posOffset>
          </wp:positionH>
          <wp:positionV relativeFrom="paragraph">
            <wp:posOffset>-188595</wp:posOffset>
          </wp:positionV>
          <wp:extent cx="1769860" cy="669184"/>
          <wp:effectExtent l="0" t="0" r="0" b="0"/>
          <wp:wrapNone/>
          <wp:docPr id="1158397222" name="Obraz 1158397222" descr="C:\Users\Agnieszka Borowiecka\OneDrive - Ośrodek Doskonalenia Nauczycieli w Poznaniu\Pulpit\logo_CSW2030_dokumenty_pisam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Agnieszka Borowiecka\OneDrive - Ośrodek Doskonalenia Nauczycieli w Poznaniu\Pulpit\logo_CSW2030_dokumenty_pisama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69860" cy="66918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8243" behindDoc="1" locked="0" layoutInCell="1" allowOverlap="1" wp14:anchorId="29EDDBF7" wp14:editId="7FF171B6">
          <wp:simplePos x="0" y="0"/>
          <wp:positionH relativeFrom="margin">
            <wp:posOffset>-138223</wp:posOffset>
          </wp:positionH>
          <wp:positionV relativeFrom="paragraph">
            <wp:posOffset>-18917</wp:posOffset>
          </wp:positionV>
          <wp:extent cx="1251799" cy="393202"/>
          <wp:effectExtent l="0" t="0" r="5715" b="6985"/>
          <wp:wrapNone/>
          <wp:docPr id="1783247436" name="Obraz 1783247436" descr="Obraz zawierający tekst, Czcionka, Grafika, logo&#10;&#10;Zawartość wygenerowana przez sztuczną inteligencję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Obraz 11" descr="Obraz zawierający tekst, Czcionka, Grafika, logo&#10;&#10;Zawartość wygenerowana przez sztuczną inteligencję może być niepoprawna.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1799" cy="39320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F1B42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017E4E"/>
    <w:multiLevelType w:val="hybridMultilevel"/>
    <w:tmpl w:val="93C69D18"/>
    <w:lvl w:ilvl="0" w:tplc="04150017">
      <w:start w:val="1"/>
      <w:numFmt w:val="lowerLetter"/>
      <w:lvlText w:val="%1)"/>
      <w:lvlJc w:val="left"/>
      <w:pPr>
        <w:ind w:left="720" w:hanging="360"/>
      </w:pPr>
      <w:rPr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1C7A28"/>
    <w:multiLevelType w:val="multilevel"/>
    <w:tmpl w:val="1AAEC938"/>
    <w:lvl w:ilvl="0">
      <w:start w:val="1"/>
      <w:numFmt w:val="upperRoman"/>
      <w:pStyle w:val="Nagwek1"/>
      <w:lvlText w:val="%1."/>
      <w:lvlJc w:val="right"/>
      <w:pPr>
        <w:ind w:left="142" w:hanging="142"/>
      </w:pPr>
      <w:rPr>
        <w:rFonts w:hint="default"/>
      </w:rPr>
    </w:lvl>
    <w:lvl w:ilvl="1">
      <w:start w:val="1"/>
      <w:numFmt w:val="decimal"/>
      <w:pStyle w:val="Nagwek2"/>
      <w:lvlText w:val="%1.%2."/>
      <w:lvlJc w:val="right"/>
      <w:pPr>
        <w:ind w:left="539" w:hanging="142"/>
      </w:pPr>
      <w:rPr>
        <w:rFonts w:hint="default"/>
        <w:b w:val="0"/>
      </w:rPr>
    </w:lvl>
    <w:lvl w:ilvl="2">
      <w:start w:val="1"/>
      <w:numFmt w:val="decimal"/>
      <w:pStyle w:val="Nagwek3"/>
      <w:lvlText w:val="%1.%2.%3."/>
      <w:lvlJc w:val="right"/>
      <w:pPr>
        <w:ind w:left="647" w:hanging="142"/>
      </w:pPr>
      <w:rPr>
        <w:rFonts w:asciiTheme="minorHAnsi" w:hAnsiTheme="minorHAnsi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Nagwek4"/>
      <w:lvlText w:val="%1.%2.%3.%4."/>
      <w:lvlJc w:val="right"/>
      <w:pPr>
        <w:ind w:left="993" w:hanging="142"/>
      </w:pPr>
      <w:rPr>
        <w:rFonts w:asciiTheme="minorHAnsi" w:hAnsiTheme="minorHAnsi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gwek5"/>
      <w:lvlText w:val="%1.%2.%3.%4.%5"/>
      <w:lvlJc w:val="right"/>
      <w:pPr>
        <w:ind w:left="863" w:hanging="142"/>
      </w:pPr>
      <w:rPr>
        <w:rFonts w:ascii="Calibri" w:hAnsi="Calibri" w:hint="default"/>
        <w:sz w:val="22"/>
      </w:rPr>
    </w:lvl>
    <w:lvl w:ilvl="5">
      <w:start w:val="1"/>
      <w:numFmt w:val="decimal"/>
      <w:pStyle w:val="Nagwek6"/>
      <w:lvlText w:val="%6)"/>
      <w:lvlJc w:val="left"/>
      <w:pPr>
        <w:ind w:left="971" w:hanging="142"/>
      </w:pPr>
      <w:rPr>
        <w:rFonts w:ascii="Times New Roman" w:eastAsiaTheme="majorEastAsia" w:hAnsi="Times New Roman" w:cs="Times New Roman" w:hint="default"/>
      </w:rPr>
    </w:lvl>
    <w:lvl w:ilvl="6">
      <w:start w:val="1"/>
      <w:numFmt w:val="decimal"/>
      <w:lvlText w:val="%1.%2.%3.%4.%5.%6.%7"/>
      <w:lvlJc w:val="left"/>
      <w:pPr>
        <w:ind w:left="1079" w:hanging="142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ind w:left="1187" w:hanging="142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ind w:left="1295" w:hanging="142"/>
      </w:pPr>
      <w:rPr>
        <w:rFonts w:hint="default"/>
      </w:rPr>
    </w:lvl>
  </w:abstractNum>
  <w:num w:numId="1">
    <w:abstractNumId w:val="1"/>
  </w:num>
  <w:num w:numId="2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1196"/>
    <w:rsid w:val="00001BE7"/>
    <w:rsid w:val="0000296A"/>
    <w:rsid w:val="00003387"/>
    <w:rsid w:val="000057E8"/>
    <w:rsid w:val="0000762A"/>
    <w:rsid w:val="00010A12"/>
    <w:rsid w:val="00011461"/>
    <w:rsid w:val="0001192A"/>
    <w:rsid w:val="00012C03"/>
    <w:rsid w:val="00013723"/>
    <w:rsid w:val="0001420C"/>
    <w:rsid w:val="00014403"/>
    <w:rsid w:val="00014570"/>
    <w:rsid w:val="00014C79"/>
    <w:rsid w:val="000171B1"/>
    <w:rsid w:val="0002006B"/>
    <w:rsid w:val="0002024A"/>
    <w:rsid w:val="0002056C"/>
    <w:rsid w:val="000208AD"/>
    <w:rsid w:val="00020938"/>
    <w:rsid w:val="00020E5F"/>
    <w:rsid w:val="0002155E"/>
    <w:rsid w:val="0002198F"/>
    <w:rsid w:val="00021D8D"/>
    <w:rsid w:val="000231EB"/>
    <w:rsid w:val="00023A8A"/>
    <w:rsid w:val="00024F75"/>
    <w:rsid w:val="000260F8"/>
    <w:rsid w:val="000274ED"/>
    <w:rsid w:val="00027B8A"/>
    <w:rsid w:val="00030D3A"/>
    <w:rsid w:val="000318FC"/>
    <w:rsid w:val="00035062"/>
    <w:rsid w:val="00035241"/>
    <w:rsid w:val="00035411"/>
    <w:rsid w:val="00035DF9"/>
    <w:rsid w:val="00037C9E"/>
    <w:rsid w:val="0004006A"/>
    <w:rsid w:val="0004143B"/>
    <w:rsid w:val="000414F8"/>
    <w:rsid w:val="000420CE"/>
    <w:rsid w:val="00042144"/>
    <w:rsid w:val="00044909"/>
    <w:rsid w:val="00044970"/>
    <w:rsid w:val="00044D48"/>
    <w:rsid w:val="00047DD2"/>
    <w:rsid w:val="00052392"/>
    <w:rsid w:val="000533E1"/>
    <w:rsid w:val="0005543C"/>
    <w:rsid w:val="00056F74"/>
    <w:rsid w:val="0006015D"/>
    <w:rsid w:val="00060EC0"/>
    <w:rsid w:val="00063DA5"/>
    <w:rsid w:val="00065417"/>
    <w:rsid w:val="00065A25"/>
    <w:rsid w:val="000664B3"/>
    <w:rsid w:val="000701E1"/>
    <w:rsid w:val="000714AF"/>
    <w:rsid w:val="000721AF"/>
    <w:rsid w:val="00072645"/>
    <w:rsid w:val="00075877"/>
    <w:rsid w:val="00076341"/>
    <w:rsid w:val="0007692D"/>
    <w:rsid w:val="00077465"/>
    <w:rsid w:val="000839FF"/>
    <w:rsid w:val="0008468D"/>
    <w:rsid w:val="000847F1"/>
    <w:rsid w:val="00086230"/>
    <w:rsid w:val="00086B0D"/>
    <w:rsid w:val="00086D53"/>
    <w:rsid w:val="00086E3A"/>
    <w:rsid w:val="00091DD2"/>
    <w:rsid w:val="00092AD0"/>
    <w:rsid w:val="00092E35"/>
    <w:rsid w:val="00092EBE"/>
    <w:rsid w:val="00093068"/>
    <w:rsid w:val="00093508"/>
    <w:rsid w:val="000947B3"/>
    <w:rsid w:val="000947F8"/>
    <w:rsid w:val="000960CC"/>
    <w:rsid w:val="00097062"/>
    <w:rsid w:val="000976AF"/>
    <w:rsid w:val="000977E3"/>
    <w:rsid w:val="00097AAA"/>
    <w:rsid w:val="000A158B"/>
    <w:rsid w:val="000A3A6A"/>
    <w:rsid w:val="000A4039"/>
    <w:rsid w:val="000A44A3"/>
    <w:rsid w:val="000A78FE"/>
    <w:rsid w:val="000B2BC6"/>
    <w:rsid w:val="000B2F27"/>
    <w:rsid w:val="000B338E"/>
    <w:rsid w:val="000B4259"/>
    <w:rsid w:val="000B440D"/>
    <w:rsid w:val="000B45DA"/>
    <w:rsid w:val="000B618B"/>
    <w:rsid w:val="000B6363"/>
    <w:rsid w:val="000B7C01"/>
    <w:rsid w:val="000C2257"/>
    <w:rsid w:val="000C2291"/>
    <w:rsid w:val="000C2654"/>
    <w:rsid w:val="000C3701"/>
    <w:rsid w:val="000C574F"/>
    <w:rsid w:val="000C5EF6"/>
    <w:rsid w:val="000C6144"/>
    <w:rsid w:val="000C784F"/>
    <w:rsid w:val="000C7BDC"/>
    <w:rsid w:val="000D1332"/>
    <w:rsid w:val="000D1878"/>
    <w:rsid w:val="000D1CD2"/>
    <w:rsid w:val="000D32F3"/>
    <w:rsid w:val="000D4500"/>
    <w:rsid w:val="000D4C1B"/>
    <w:rsid w:val="000D6DCA"/>
    <w:rsid w:val="000D7126"/>
    <w:rsid w:val="000D727A"/>
    <w:rsid w:val="000D7C5C"/>
    <w:rsid w:val="000E0344"/>
    <w:rsid w:val="000E0504"/>
    <w:rsid w:val="000E0738"/>
    <w:rsid w:val="000E08AD"/>
    <w:rsid w:val="000E2929"/>
    <w:rsid w:val="000E2B84"/>
    <w:rsid w:val="000E4963"/>
    <w:rsid w:val="000E4C23"/>
    <w:rsid w:val="000E4C89"/>
    <w:rsid w:val="000E65D3"/>
    <w:rsid w:val="000E6E65"/>
    <w:rsid w:val="000F0B2A"/>
    <w:rsid w:val="000F0CEA"/>
    <w:rsid w:val="000F12CA"/>
    <w:rsid w:val="000F1F7C"/>
    <w:rsid w:val="000F41FF"/>
    <w:rsid w:val="000F4519"/>
    <w:rsid w:val="000F558A"/>
    <w:rsid w:val="000F7C9E"/>
    <w:rsid w:val="0010325B"/>
    <w:rsid w:val="0010404E"/>
    <w:rsid w:val="001052A9"/>
    <w:rsid w:val="00111D5D"/>
    <w:rsid w:val="00112D5C"/>
    <w:rsid w:val="00115FBB"/>
    <w:rsid w:val="00116578"/>
    <w:rsid w:val="0011680F"/>
    <w:rsid w:val="00121410"/>
    <w:rsid w:val="001218D1"/>
    <w:rsid w:val="00122CAA"/>
    <w:rsid w:val="0012341B"/>
    <w:rsid w:val="00124054"/>
    <w:rsid w:val="00125472"/>
    <w:rsid w:val="0013070F"/>
    <w:rsid w:val="001307AD"/>
    <w:rsid w:val="001311E0"/>
    <w:rsid w:val="001326FA"/>
    <w:rsid w:val="00133054"/>
    <w:rsid w:val="00133D08"/>
    <w:rsid w:val="00133D4D"/>
    <w:rsid w:val="001344C9"/>
    <w:rsid w:val="001359C3"/>
    <w:rsid w:val="00136DD2"/>
    <w:rsid w:val="00137755"/>
    <w:rsid w:val="00140970"/>
    <w:rsid w:val="00142B60"/>
    <w:rsid w:val="00142C1B"/>
    <w:rsid w:val="00143D54"/>
    <w:rsid w:val="00143F2D"/>
    <w:rsid w:val="001442AA"/>
    <w:rsid w:val="001445A4"/>
    <w:rsid w:val="00144ABA"/>
    <w:rsid w:val="00144D92"/>
    <w:rsid w:val="00145795"/>
    <w:rsid w:val="0014599C"/>
    <w:rsid w:val="00145CD0"/>
    <w:rsid w:val="00146D90"/>
    <w:rsid w:val="00150B4D"/>
    <w:rsid w:val="00152026"/>
    <w:rsid w:val="001532B3"/>
    <w:rsid w:val="0015383B"/>
    <w:rsid w:val="00154C7E"/>
    <w:rsid w:val="00154D74"/>
    <w:rsid w:val="00155354"/>
    <w:rsid w:val="00155B49"/>
    <w:rsid w:val="00155CE2"/>
    <w:rsid w:val="00156370"/>
    <w:rsid w:val="00156B6F"/>
    <w:rsid w:val="001573C8"/>
    <w:rsid w:val="00157916"/>
    <w:rsid w:val="00157ACA"/>
    <w:rsid w:val="00160089"/>
    <w:rsid w:val="00161F5E"/>
    <w:rsid w:val="00162010"/>
    <w:rsid w:val="001621C7"/>
    <w:rsid w:val="0016406C"/>
    <w:rsid w:val="001647DD"/>
    <w:rsid w:val="001650AA"/>
    <w:rsid w:val="00165A69"/>
    <w:rsid w:val="00166CAA"/>
    <w:rsid w:val="001675AA"/>
    <w:rsid w:val="00170415"/>
    <w:rsid w:val="001715F4"/>
    <w:rsid w:val="001735AF"/>
    <w:rsid w:val="00174698"/>
    <w:rsid w:val="0017548B"/>
    <w:rsid w:val="00175832"/>
    <w:rsid w:val="00175B45"/>
    <w:rsid w:val="0017617B"/>
    <w:rsid w:val="00180CD5"/>
    <w:rsid w:val="00181F6F"/>
    <w:rsid w:val="00182AE9"/>
    <w:rsid w:val="00182FFE"/>
    <w:rsid w:val="00183698"/>
    <w:rsid w:val="001850AE"/>
    <w:rsid w:val="0018701B"/>
    <w:rsid w:val="00187073"/>
    <w:rsid w:val="00190022"/>
    <w:rsid w:val="00190720"/>
    <w:rsid w:val="00191DC1"/>
    <w:rsid w:val="00192B79"/>
    <w:rsid w:val="00193B66"/>
    <w:rsid w:val="00197BEF"/>
    <w:rsid w:val="001A26AA"/>
    <w:rsid w:val="001A3306"/>
    <w:rsid w:val="001A5035"/>
    <w:rsid w:val="001A59E3"/>
    <w:rsid w:val="001A5CF1"/>
    <w:rsid w:val="001A7317"/>
    <w:rsid w:val="001B3822"/>
    <w:rsid w:val="001B38ED"/>
    <w:rsid w:val="001B3CED"/>
    <w:rsid w:val="001B5295"/>
    <w:rsid w:val="001B52E6"/>
    <w:rsid w:val="001B5D87"/>
    <w:rsid w:val="001B7D62"/>
    <w:rsid w:val="001C293F"/>
    <w:rsid w:val="001C4828"/>
    <w:rsid w:val="001C4CEE"/>
    <w:rsid w:val="001C4DBE"/>
    <w:rsid w:val="001C5895"/>
    <w:rsid w:val="001C5F81"/>
    <w:rsid w:val="001C682D"/>
    <w:rsid w:val="001C731E"/>
    <w:rsid w:val="001D0900"/>
    <w:rsid w:val="001D1D55"/>
    <w:rsid w:val="001D25FD"/>
    <w:rsid w:val="001D27B1"/>
    <w:rsid w:val="001D2895"/>
    <w:rsid w:val="001D32BC"/>
    <w:rsid w:val="001D42AF"/>
    <w:rsid w:val="001D4870"/>
    <w:rsid w:val="001D5E29"/>
    <w:rsid w:val="001D743B"/>
    <w:rsid w:val="001E1D08"/>
    <w:rsid w:val="001E2ECC"/>
    <w:rsid w:val="001E3BCA"/>
    <w:rsid w:val="001E3CCC"/>
    <w:rsid w:val="001E4748"/>
    <w:rsid w:val="001E67ED"/>
    <w:rsid w:val="001E7B45"/>
    <w:rsid w:val="001F0F28"/>
    <w:rsid w:val="001F1073"/>
    <w:rsid w:val="001F117D"/>
    <w:rsid w:val="001F342F"/>
    <w:rsid w:val="001F58E7"/>
    <w:rsid w:val="00202E24"/>
    <w:rsid w:val="0020312F"/>
    <w:rsid w:val="00206199"/>
    <w:rsid w:val="0020633B"/>
    <w:rsid w:val="0020713E"/>
    <w:rsid w:val="00207F6A"/>
    <w:rsid w:val="0021020E"/>
    <w:rsid w:val="00212616"/>
    <w:rsid w:val="00214868"/>
    <w:rsid w:val="00214C6F"/>
    <w:rsid w:val="00215184"/>
    <w:rsid w:val="002160C4"/>
    <w:rsid w:val="00216204"/>
    <w:rsid w:val="00221621"/>
    <w:rsid w:val="00221BC9"/>
    <w:rsid w:val="002243A2"/>
    <w:rsid w:val="0022677A"/>
    <w:rsid w:val="00227175"/>
    <w:rsid w:val="00227BB7"/>
    <w:rsid w:val="002301ED"/>
    <w:rsid w:val="002303C6"/>
    <w:rsid w:val="00231CA6"/>
    <w:rsid w:val="002320E4"/>
    <w:rsid w:val="002323BB"/>
    <w:rsid w:val="0023291E"/>
    <w:rsid w:val="00233727"/>
    <w:rsid w:val="002364EC"/>
    <w:rsid w:val="00237666"/>
    <w:rsid w:val="0024050A"/>
    <w:rsid w:val="002427F7"/>
    <w:rsid w:val="002430DF"/>
    <w:rsid w:val="00243D71"/>
    <w:rsid w:val="00244A6F"/>
    <w:rsid w:val="00244BE3"/>
    <w:rsid w:val="00244FF0"/>
    <w:rsid w:val="00245061"/>
    <w:rsid w:val="00250257"/>
    <w:rsid w:val="00252002"/>
    <w:rsid w:val="002525DF"/>
    <w:rsid w:val="00253080"/>
    <w:rsid w:val="002538F9"/>
    <w:rsid w:val="00260821"/>
    <w:rsid w:val="00260AD6"/>
    <w:rsid w:val="00260CA5"/>
    <w:rsid w:val="0026246C"/>
    <w:rsid w:val="00265B9F"/>
    <w:rsid w:val="00266032"/>
    <w:rsid w:val="00266975"/>
    <w:rsid w:val="002702E6"/>
    <w:rsid w:val="002704B2"/>
    <w:rsid w:val="00272D04"/>
    <w:rsid w:val="00273446"/>
    <w:rsid w:val="00273E98"/>
    <w:rsid w:val="00273ED9"/>
    <w:rsid w:val="0027532C"/>
    <w:rsid w:val="00276754"/>
    <w:rsid w:val="00276A66"/>
    <w:rsid w:val="0027720C"/>
    <w:rsid w:val="00280B52"/>
    <w:rsid w:val="00280EC6"/>
    <w:rsid w:val="002822EB"/>
    <w:rsid w:val="002834AF"/>
    <w:rsid w:val="002841C1"/>
    <w:rsid w:val="00286F29"/>
    <w:rsid w:val="00287EF4"/>
    <w:rsid w:val="002913B4"/>
    <w:rsid w:val="00291E37"/>
    <w:rsid w:val="00292E04"/>
    <w:rsid w:val="00293EEF"/>
    <w:rsid w:val="00297032"/>
    <w:rsid w:val="002A04AF"/>
    <w:rsid w:val="002A19B3"/>
    <w:rsid w:val="002A1D0C"/>
    <w:rsid w:val="002A39FA"/>
    <w:rsid w:val="002A434A"/>
    <w:rsid w:val="002A4DCE"/>
    <w:rsid w:val="002A5B38"/>
    <w:rsid w:val="002A7EE7"/>
    <w:rsid w:val="002B0D11"/>
    <w:rsid w:val="002B1A23"/>
    <w:rsid w:val="002B303B"/>
    <w:rsid w:val="002B5224"/>
    <w:rsid w:val="002B7AE1"/>
    <w:rsid w:val="002C0BAA"/>
    <w:rsid w:val="002C15BF"/>
    <w:rsid w:val="002C2EEF"/>
    <w:rsid w:val="002C52F7"/>
    <w:rsid w:val="002C566B"/>
    <w:rsid w:val="002C77FB"/>
    <w:rsid w:val="002D1579"/>
    <w:rsid w:val="002D1C91"/>
    <w:rsid w:val="002D2AB9"/>
    <w:rsid w:val="002D4199"/>
    <w:rsid w:val="002D4EF1"/>
    <w:rsid w:val="002D55F5"/>
    <w:rsid w:val="002D5BDE"/>
    <w:rsid w:val="002D64F2"/>
    <w:rsid w:val="002D70C5"/>
    <w:rsid w:val="002D720C"/>
    <w:rsid w:val="002E0364"/>
    <w:rsid w:val="002E0761"/>
    <w:rsid w:val="002E16BA"/>
    <w:rsid w:val="002E272D"/>
    <w:rsid w:val="002E4851"/>
    <w:rsid w:val="002E4CF8"/>
    <w:rsid w:val="002E5B7A"/>
    <w:rsid w:val="002E79BA"/>
    <w:rsid w:val="002F0518"/>
    <w:rsid w:val="002F29CE"/>
    <w:rsid w:val="002F32BF"/>
    <w:rsid w:val="002F3C2D"/>
    <w:rsid w:val="002F4628"/>
    <w:rsid w:val="002F508A"/>
    <w:rsid w:val="002F51BD"/>
    <w:rsid w:val="002F6472"/>
    <w:rsid w:val="002F7040"/>
    <w:rsid w:val="00300124"/>
    <w:rsid w:val="00300C94"/>
    <w:rsid w:val="00300EDE"/>
    <w:rsid w:val="00300F5A"/>
    <w:rsid w:val="0030128D"/>
    <w:rsid w:val="00301F9B"/>
    <w:rsid w:val="00302C15"/>
    <w:rsid w:val="00304528"/>
    <w:rsid w:val="00306896"/>
    <w:rsid w:val="00306904"/>
    <w:rsid w:val="00306941"/>
    <w:rsid w:val="00306AB0"/>
    <w:rsid w:val="0031026C"/>
    <w:rsid w:val="003152B3"/>
    <w:rsid w:val="003156E4"/>
    <w:rsid w:val="00315BDD"/>
    <w:rsid w:val="00316D37"/>
    <w:rsid w:val="00317D59"/>
    <w:rsid w:val="00321C37"/>
    <w:rsid w:val="00321DBC"/>
    <w:rsid w:val="003231B5"/>
    <w:rsid w:val="00323A81"/>
    <w:rsid w:val="00324374"/>
    <w:rsid w:val="00324907"/>
    <w:rsid w:val="00325AC8"/>
    <w:rsid w:val="00327488"/>
    <w:rsid w:val="00331047"/>
    <w:rsid w:val="00331A8D"/>
    <w:rsid w:val="0033206B"/>
    <w:rsid w:val="0033243D"/>
    <w:rsid w:val="00332A4F"/>
    <w:rsid w:val="00333AC4"/>
    <w:rsid w:val="003341CD"/>
    <w:rsid w:val="00334881"/>
    <w:rsid w:val="00335D43"/>
    <w:rsid w:val="003370F3"/>
    <w:rsid w:val="003407C9"/>
    <w:rsid w:val="00341192"/>
    <w:rsid w:val="0034287F"/>
    <w:rsid w:val="00342C63"/>
    <w:rsid w:val="00343796"/>
    <w:rsid w:val="003437F9"/>
    <w:rsid w:val="003444DC"/>
    <w:rsid w:val="00345038"/>
    <w:rsid w:val="003453F0"/>
    <w:rsid w:val="00346178"/>
    <w:rsid w:val="003466A8"/>
    <w:rsid w:val="00346CA5"/>
    <w:rsid w:val="003501FB"/>
    <w:rsid w:val="00350414"/>
    <w:rsid w:val="0035081D"/>
    <w:rsid w:val="003508D9"/>
    <w:rsid w:val="0035143F"/>
    <w:rsid w:val="003520EB"/>
    <w:rsid w:val="00352792"/>
    <w:rsid w:val="00354AD5"/>
    <w:rsid w:val="0035661C"/>
    <w:rsid w:val="00356A01"/>
    <w:rsid w:val="003570B5"/>
    <w:rsid w:val="0036120F"/>
    <w:rsid w:val="003617F4"/>
    <w:rsid w:val="00362025"/>
    <w:rsid w:val="003622CA"/>
    <w:rsid w:val="00371E4A"/>
    <w:rsid w:val="00371FE3"/>
    <w:rsid w:val="0037200E"/>
    <w:rsid w:val="003722D1"/>
    <w:rsid w:val="003733C8"/>
    <w:rsid w:val="00374DB0"/>
    <w:rsid w:val="00376C4A"/>
    <w:rsid w:val="00376E1C"/>
    <w:rsid w:val="00380DD9"/>
    <w:rsid w:val="003812DC"/>
    <w:rsid w:val="00382360"/>
    <w:rsid w:val="00383BE9"/>
    <w:rsid w:val="00385715"/>
    <w:rsid w:val="00385C6B"/>
    <w:rsid w:val="003863C3"/>
    <w:rsid w:val="00387A87"/>
    <w:rsid w:val="00390296"/>
    <w:rsid w:val="003915CE"/>
    <w:rsid w:val="00391D5A"/>
    <w:rsid w:val="00395844"/>
    <w:rsid w:val="003971F7"/>
    <w:rsid w:val="003A219C"/>
    <w:rsid w:val="003A32E5"/>
    <w:rsid w:val="003A4B16"/>
    <w:rsid w:val="003A4E66"/>
    <w:rsid w:val="003A53AF"/>
    <w:rsid w:val="003A5C25"/>
    <w:rsid w:val="003A5F54"/>
    <w:rsid w:val="003A69DE"/>
    <w:rsid w:val="003B06A5"/>
    <w:rsid w:val="003B0927"/>
    <w:rsid w:val="003B1241"/>
    <w:rsid w:val="003B2AB2"/>
    <w:rsid w:val="003B3B1C"/>
    <w:rsid w:val="003B452F"/>
    <w:rsid w:val="003B5EC6"/>
    <w:rsid w:val="003C2133"/>
    <w:rsid w:val="003C3370"/>
    <w:rsid w:val="003C339A"/>
    <w:rsid w:val="003C401E"/>
    <w:rsid w:val="003C4052"/>
    <w:rsid w:val="003C418C"/>
    <w:rsid w:val="003C4C35"/>
    <w:rsid w:val="003C5014"/>
    <w:rsid w:val="003C709E"/>
    <w:rsid w:val="003D1989"/>
    <w:rsid w:val="003D2A0A"/>
    <w:rsid w:val="003D4CDC"/>
    <w:rsid w:val="003D5B5E"/>
    <w:rsid w:val="003D5C5E"/>
    <w:rsid w:val="003D71EA"/>
    <w:rsid w:val="003E09A7"/>
    <w:rsid w:val="003E1283"/>
    <w:rsid w:val="003E19E1"/>
    <w:rsid w:val="003E2078"/>
    <w:rsid w:val="003E25D6"/>
    <w:rsid w:val="003E4227"/>
    <w:rsid w:val="003E732A"/>
    <w:rsid w:val="003E7989"/>
    <w:rsid w:val="003F014E"/>
    <w:rsid w:val="003F0AD4"/>
    <w:rsid w:val="003F1B86"/>
    <w:rsid w:val="003F60B1"/>
    <w:rsid w:val="003F67B5"/>
    <w:rsid w:val="003F6D1E"/>
    <w:rsid w:val="003F7EE5"/>
    <w:rsid w:val="0040120F"/>
    <w:rsid w:val="00401C50"/>
    <w:rsid w:val="004028C7"/>
    <w:rsid w:val="00402B46"/>
    <w:rsid w:val="004037B3"/>
    <w:rsid w:val="0040462F"/>
    <w:rsid w:val="00404AE4"/>
    <w:rsid w:val="0040511F"/>
    <w:rsid w:val="0040577C"/>
    <w:rsid w:val="00407519"/>
    <w:rsid w:val="00407BBD"/>
    <w:rsid w:val="004100B3"/>
    <w:rsid w:val="004100E8"/>
    <w:rsid w:val="004108C9"/>
    <w:rsid w:val="00412049"/>
    <w:rsid w:val="00414515"/>
    <w:rsid w:val="004163EE"/>
    <w:rsid w:val="00416744"/>
    <w:rsid w:val="004173B8"/>
    <w:rsid w:val="004176AB"/>
    <w:rsid w:val="00417C85"/>
    <w:rsid w:val="00421475"/>
    <w:rsid w:val="00421939"/>
    <w:rsid w:val="00421AF5"/>
    <w:rsid w:val="00424D65"/>
    <w:rsid w:val="00426C82"/>
    <w:rsid w:val="004278CA"/>
    <w:rsid w:val="00431D3C"/>
    <w:rsid w:val="00431F14"/>
    <w:rsid w:val="00432AA4"/>
    <w:rsid w:val="00433E90"/>
    <w:rsid w:val="004343BC"/>
    <w:rsid w:val="00435AC5"/>
    <w:rsid w:val="0043629A"/>
    <w:rsid w:val="00436478"/>
    <w:rsid w:val="004437A0"/>
    <w:rsid w:val="00443F2F"/>
    <w:rsid w:val="004441DE"/>
    <w:rsid w:val="00444B2D"/>
    <w:rsid w:val="00446396"/>
    <w:rsid w:val="00446A74"/>
    <w:rsid w:val="00446E50"/>
    <w:rsid w:val="0044757C"/>
    <w:rsid w:val="00450C05"/>
    <w:rsid w:val="00450D72"/>
    <w:rsid w:val="00452326"/>
    <w:rsid w:val="0045262B"/>
    <w:rsid w:val="0045267B"/>
    <w:rsid w:val="00452AD1"/>
    <w:rsid w:val="00452DF7"/>
    <w:rsid w:val="004535ED"/>
    <w:rsid w:val="00453DBB"/>
    <w:rsid w:val="004544E9"/>
    <w:rsid w:val="004560FA"/>
    <w:rsid w:val="00456153"/>
    <w:rsid w:val="004570BF"/>
    <w:rsid w:val="00457455"/>
    <w:rsid w:val="00457BE1"/>
    <w:rsid w:val="00457E16"/>
    <w:rsid w:val="00460C11"/>
    <w:rsid w:val="00464790"/>
    <w:rsid w:val="004653E2"/>
    <w:rsid w:val="00473917"/>
    <w:rsid w:val="00475415"/>
    <w:rsid w:val="00477E8B"/>
    <w:rsid w:val="00481378"/>
    <w:rsid w:val="00482288"/>
    <w:rsid w:val="00482641"/>
    <w:rsid w:val="00482DE5"/>
    <w:rsid w:val="0048317A"/>
    <w:rsid w:val="004859C8"/>
    <w:rsid w:val="00485D81"/>
    <w:rsid w:val="00487A78"/>
    <w:rsid w:val="00490146"/>
    <w:rsid w:val="00491011"/>
    <w:rsid w:val="00492565"/>
    <w:rsid w:val="004930CF"/>
    <w:rsid w:val="00493CF1"/>
    <w:rsid w:val="00494293"/>
    <w:rsid w:val="00496365"/>
    <w:rsid w:val="00496963"/>
    <w:rsid w:val="00497D33"/>
    <w:rsid w:val="004A1C75"/>
    <w:rsid w:val="004A4437"/>
    <w:rsid w:val="004A4514"/>
    <w:rsid w:val="004A4E21"/>
    <w:rsid w:val="004A5735"/>
    <w:rsid w:val="004A58DE"/>
    <w:rsid w:val="004A5F22"/>
    <w:rsid w:val="004A65A5"/>
    <w:rsid w:val="004B1962"/>
    <w:rsid w:val="004B376E"/>
    <w:rsid w:val="004B3933"/>
    <w:rsid w:val="004B44AD"/>
    <w:rsid w:val="004B4579"/>
    <w:rsid w:val="004B4866"/>
    <w:rsid w:val="004B53DA"/>
    <w:rsid w:val="004B54F0"/>
    <w:rsid w:val="004B5A63"/>
    <w:rsid w:val="004B6634"/>
    <w:rsid w:val="004B6D3F"/>
    <w:rsid w:val="004B7343"/>
    <w:rsid w:val="004B7BAA"/>
    <w:rsid w:val="004C10C9"/>
    <w:rsid w:val="004C1352"/>
    <w:rsid w:val="004C1DE5"/>
    <w:rsid w:val="004C3607"/>
    <w:rsid w:val="004C4FDE"/>
    <w:rsid w:val="004C559C"/>
    <w:rsid w:val="004C6DB7"/>
    <w:rsid w:val="004C78C7"/>
    <w:rsid w:val="004C7E98"/>
    <w:rsid w:val="004D12C3"/>
    <w:rsid w:val="004D148B"/>
    <w:rsid w:val="004D1F66"/>
    <w:rsid w:val="004D3744"/>
    <w:rsid w:val="004D6684"/>
    <w:rsid w:val="004D6755"/>
    <w:rsid w:val="004E09F0"/>
    <w:rsid w:val="004E4905"/>
    <w:rsid w:val="004E4A9B"/>
    <w:rsid w:val="004E5CEC"/>
    <w:rsid w:val="004E6F9C"/>
    <w:rsid w:val="004F03D0"/>
    <w:rsid w:val="004F0EF9"/>
    <w:rsid w:val="004F257F"/>
    <w:rsid w:val="004F29C3"/>
    <w:rsid w:val="004F4185"/>
    <w:rsid w:val="004F4713"/>
    <w:rsid w:val="004F5166"/>
    <w:rsid w:val="004F55A6"/>
    <w:rsid w:val="004F5E67"/>
    <w:rsid w:val="00502AFD"/>
    <w:rsid w:val="005042B1"/>
    <w:rsid w:val="00504EF3"/>
    <w:rsid w:val="00506372"/>
    <w:rsid w:val="00506586"/>
    <w:rsid w:val="00507546"/>
    <w:rsid w:val="005103EA"/>
    <w:rsid w:val="00510473"/>
    <w:rsid w:val="00510828"/>
    <w:rsid w:val="005110C6"/>
    <w:rsid w:val="005120EB"/>
    <w:rsid w:val="005132DC"/>
    <w:rsid w:val="00515A5D"/>
    <w:rsid w:val="00516325"/>
    <w:rsid w:val="0051693D"/>
    <w:rsid w:val="00516B6D"/>
    <w:rsid w:val="00516C8E"/>
    <w:rsid w:val="00521035"/>
    <w:rsid w:val="0052132F"/>
    <w:rsid w:val="00521462"/>
    <w:rsid w:val="00522716"/>
    <w:rsid w:val="00523018"/>
    <w:rsid w:val="00523051"/>
    <w:rsid w:val="00523190"/>
    <w:rsid w:val="00523ED7"/>
    <w:rsid w:val="0052441B"/>
    <w:rsid w:val="00526109"/>
    <w:rsid w:val="00526245"/>
    <w:rsid w:val="00527EB5"/>
    <w:rsid w:val="00530632"/>
    <w:rsid w:val="00531516"/>
    <w:rsid w:val="0053201B"/>
    <w:rsid w:val="00532233"/>
    <w:rsid w:val="0053267B"/>
    <w:rsid w:val="00532819"/>
    <w:rsid w:val="00533366"/>
    <w:rsid w:val="00534322"/>
    <w:rsid w:val="005369A6"/>
    <w:rsid w:val="00537779"/>
    <w:rsid w:val="0054246E"/>
    <w:rsid w:val="00543140"/>
    <w:rsid w:val="00544262"/>
    <w:rsid w:val="005461A0"/>
    <w:rsid w:val="005476DC"/>
    <w:rsid w:val="005504A1"/>
    <w:rsid w:val="0055403C"/>
    <w:rsid w:val="005544BF"/>
    <w:rsid w:val="005551A8"/>
    <w:rsid w:val="00555538"/>
    <w:rsid w:val="0056154D"/>
    <w:rsid w:val="00561643"/>
    <w:rsid w:val="00561EE8"/>
    <w:rsid w:val="005621F9"/>
    <w:rsid w:val="0056329E"/>
    <w:rsid w:val="00564256"/>
    <w:rsid w:val="00567C91"/>
    <w:rsid w:val="00572D51"/>
    <w:rsid w:val="00572F29"/>
    <w:rsid w:val="00574D4B"/>
    <w:rsid w:val="0057722C"/>
    <w:rsid w:val="005817A7"/>
    <w:rsid w:val="005820CF"/>
    <w:rsid w:val="005826C8"/>
    <w:rsid w:val="00585680"/>
    <w:rsid w:val="00585ADA"/>
    <w:rsid w:val="00585FC1"/>
    <w:rsid w:val="0059035E"/>
    <w:rsid w:val="00592C87"/>
    <w:rsid w:val="0059396C"/>
    <w:rsid w:val="00594DDE"/>
    <w:rsid w:val="00595156"/>
    <w:rsid w:val="0059522D"/>
    <w:rsid w:val="0059529E"/>
    <w:rsid w:val="00596272"/>
    <w:rsid w:val="00596CEC"/>
    <w:rsid w:val="00597D48"/>
    <w:rsid w:val="005A2E14"/>
    <w:rsid w:val="005A2F72"/>
    <w:rsid w:val="005A37F7"/>
    <w:rsid w:val="005A5220"/>
    <w:rsid w:val="005A5673"/>
    <w:rsid w:val="005A5E3C"/>
    <w:rsid w:val="005A5F53"/>
    <w:rsid w:val="005B17CA"/>
    <w:rsid w:val="005B1942"/>
    <w:rsid w:val="005B1BDD"/>
    <w:rsid w:val="005B2FB1"/>
    <w:rsid w:val="005B3023"/>
    <w:rsid w:val="005B387E"/>
    <w:rsid w:val="005B3B0B"/>
    <w:rsid w:val="005B4BB6"/>
    <w:rsid w:val="005B4C89"/>
    <w:rsid w:val="005B5B67"/>
    <w:rsid w:val="005B63EF"/>
    <w:rsid w:val="005B6A0B"/>
    <w:rsid w:val="005B6D51"/>
    <w:rsid w:val="005C0403"/>
    <w:rsid w:val="005C388F"/>
    <w:rsid w:val="005C3894"/>
    <w:rsid w:val="005C3FB7"/>
    <w:rsid w:val="005C4BD6"/>
    <w:rsid w:val="005C5130"/>
    <w:rsid w:val="005C7C33"/>
    <w:rsid w:val="005D2961"/>
    <w:rsid w:val="005D3438"/>
    <w:rsid w:val="005D41E5"/>
    <w:rsid w:val="005D5E77"/>
    <w:rsid w:val="005D755D"/>
    <w:rsid w:val="005E19AA"/>
    <w:rsid w:val="005E1E76"/>
    <w:rsid w:val="005E7BCA"/>
    <w:rsid w:val="005F17F8"/>
    <w:rsid w:val="005F17FF"/>
    <w:rsid w:val="005F2C96"/>
    <w:rsid w:val="005F2DF4"/>
    <w:rsid w:val="005F2F05"/>
    <w:rsid w:val="005F49DF"/>
    <w:rsid w:val="005F60A2"/>
    <w:rsid w:val="005F7834"/>
    <w:rsid w:val="005F7A57"/>
    <w:rsid w:val="00600DA4"/>
    <w:rsid w:val="0060132F"/>
    <w:rsid w:val="00601A7A"/>
    <w:rsid w:val="0060308A"/>
    <w:rsid w:val="00603644"/>
    <w:rsid w:val="00605562"/>
    <w:rsid w:val="00606097"/>
    <w:rsid w:val="006063C7"/>
    <w:rsid w:val="006063F8"/>
    <w:rsid w:val="006069EA"/>
    <w:rsid w:val="0060793B"/>
    <w:rsid w:val="0061070D"/>
    <w:rsid w:val="00611A0E"/>
    <w:rsid w:val="00611AB4"/>
    <w:rsid w:val="0061214C"/>
    <w:rsid w:val="00613A83"/>
    <w:rsid w:val="00614BAB"/>
    <w:rsid w:val="00614FA6"/>
    <w:rsid w:val="0061508B"/>
    <w:rsid w:val="00617394"/>
    <w:rsid w:val="00617CBC"/>
    <w:rsid w:val="00620953"/>
    <w:rsid w:val="00621479"/>
    <w:rsid w:val="00622C15"/>
    <w:rsid w:val="00622F80"/>
    <w:rsid w:val="00626BBD"/>
    <w:rsid w:val="006276DD"/>
    <w:rsid w:val="00627887"/>
    <w:rsid w:val="0063044C"/>
    <w:rsid w:val="0063101F"/>
    <w:rsid w:val="00633A86"/>
    <w:rsid w:val="00633E65"/>
    <w:rsid w:val="0063581E"/>
    <w:rsid w:val="00635CDD"/>
    <w:rsid w:val="00635E08"/>
    <w:rsid w:val="00637AB3"/>
    <w:rsid w:val="0064130F"/>
    <w:rsid w:val="006414AA"/>
    <w:rsid w:val="00643A50"/>
    <w:rsid w:val="00644BCF"/>
    <w:rsid w:val="00645360"/>
    <w:rsid w:val="00645FB5"/>
    <w:rsid w:val="00650F62"/>
    <w:rsid w:val="0065299E"/>
    <w:rsid w:val="00652E18"/>
    <w:rsid w:val="00653357"/>
    <w:rsid w:val="00653A11"/>
    <w:rsid w:val="006547C7"/>
    <w:rsid w:val="00655F07"/>
    <w:rsid w:val="00657A6C"/>
    <w:rsid w:val="00657C39"/>
    <w:rsid w:val="00660B5B"/>
    <w:rsid w:val="00660F4F"/>
    <w:rsid w:val="00662B41"/>
    <w:rsid w:val="00664D3D"/>
    <w:rsid w:val="00665D20"/>
    <w:rsid w:val="0066603C"/>
    <w:rsid w:val="006665C6"/>
    <w:rsid w:val="00666EF6"/>
    <w:rsid w:val="0067103E"/>
    <w:rsid w:val="006726FE"/>
    <w:rsid w:val="0067374E"/>
    <w:rsid w:val="00674FA4"/>
    <w:rsid w:val="00675644"/>
    <w:rsid w:val="00676405"/>
    <w:rsid w:val="0067649A"/>
    <w:rsid w:val="00676A8E"/>
    <w:rsid w:val="00676C4C"/>
    <w:rsid w:val="00677D2E"/>
    <w:rsid w:val="00681826"/>
    <w:rsid w:val="006828ED"/>
    <w:rsid w:val="00683362"/>
    <w:rsid w:val="006842BE"/>
    <w:rsid w:val="006874E0"/>
    <w:rsid w:val="006879DD"/>
    <w:rsid w:val="00687A2A"/>
    <w:rsid w:val="00690B74"/>
    <w:rsid w:val="0069212E"/>
    <w:rsid w:val="00693599"/>
    <w:rsid w:val="006954A7"/>
    <w:rsid w:val="006A0FDB"/>
    <w:rsid w:val="006A1C0A"/>
    <w:rsid w:val="006A21F8"/>
    <w:rsid w:val="006A32E5"/>
    <w:rsid w:val="006A452C"/>
    <w:rsid w:val="006A6635"/>
    <w:rsid w:val="006A6801"/>
    <w:rsid w:val="006A78AC"/>
    <w:rsid w:val="006B1585"/>
    <w:rsid w:val="006B1D12"/>
    <w:rsid w:val="006B1F18"/>
    <w:rsid w:val="006B4D0F"/>
    <w:rsid w:val="006B5161"/>
    <w:rsid w:val="006B5AE9"/>
    <w:rsid w:val="006B6653"/>
    <w:rsid w:val="006B7074"/>
    <w:rsid w:val="006C0E19"/>
    <w:rsid w:val="006C1D3E"/>
    <w:rsid w:val="006C3749"/>
    <w:rsid w:val="006C3DF6"/>
    <w:rsid w:val="006C3F96"/>
    <w:rsid w:val="006C4C28"/>
    <w:rsid w:val="006C55B4"/>
    <w:rsid w:val="006C5AF2"/>
    <w:rsid w:val="006C5D60"/>
    <w:rsid w:val="006C6247"/>
    <w:rsid w:val="006C6883"/>
    <w:rsid w:val="006D0FBF"/>
    <w:rsid w:val="006D1B09"/>
    <w:rsid w:val="006D3DD1"/>
    <w:rsid w:val="006D439A"/>
    <w:rsid w:val="006D4639"/>
    <w:rsid w:val="006D5084"/>
    <w:rsid w:val="006D5879"/>
    <w:rsid w:val="006D6C2E"/>
    <w:rsid w:val="006D6E7C"/>
    <w:rsid w:val="006E0250"/>
    <w:rsid w:val="006E20BA"/>
    <w:rsid w:val="006E22A5"/>
    <w:rsid w:val="006E59CC"/>
    <w:rsid w:val="006F1106"/>
    <w:rsid w:val="006F1397"/>
    <w:rsid w:val="006F173F"/>
    <w:rsid w:val="006F317F"/>
    <w:rsid w:val="006F342E"/>
    <w:rsid w:val="006F36F3"/>
    <w:rsid w:val="006F3812"/>
    <w:rsid w:val="006F4F46"/>
    <w:rsid w:val="006F5E91"/>
    <w:rsid w:val="006F620D"/>
    <w:rsid w:val="006F69E6"/>
    <w:rsid w:val="00702E6D"/>
    <w:rsid w:val="007036B2"/>
    <w:rsid w:val="00704B83"/>
    <w:rsid w:val="00705318"/>
    <w:rsid w:val="00705A16"/>
    <w:rsid w:val="007068A9"/>
    <w:rsid w:val="0070791D"/>
    <w:rsid w:val="0071111C"/>
    <w:rsid w:val="007117E9"/>
    <w:rsid w:val="00711F0D"/>
    <w:rsid w:val="00711F8D"/>
    <w:rsid w:val="00712C4A"/>
    <w:rsid w:val="00713A51"/>
    <w:rsid w:val="00713ACF"/>
    <w:rsid w:val="00713EC0"/>
    <w:rsid w:val="00714737"/>
    <w:rsid w:val="0071534D"/>
    <w:rsid w:val="00715F50"/>
    <w:rsid w:val="00717D88"/>
    <w:rsid w:val="007200C3"/>
    <w:rsid w:val="007206EA"/>
    <w:rsid w:val="007206F2"/>
    <w:rsid w:val="00720ABE"/>
    <w:rsid w:val="00721C81"/>
    <w:rsid w:val="0072204B"/>
    <w:rsid w:val="00722A0E"/>
    <w:rsid w:val="00722A0F"/>
    <w:rsid w:val="0072499F"/>
    <w:rsid w:val="00725D1A"/>
    <w:rsid w:val="00726912"/>
    <w:rsid w:val="007274AF"/>
    <w:rsid w:val="00727BF8"/>
    <w:rsid w:val="00727F01"/>
    <w:rsid w:val="0073122B"/>
    <w:rsid w:val="00734847"/>
    <w:rsid w:val="00737CDE"/>
    <w:rsid w:val="007414A7"/>
    <w:rsid w:val="00744360"/>
    <w:rsid w:val="00745175"/>
    <w:rsid w:val="00745CAB"/>
    <w:rsid w:val="007460FD"/>
    <w:rsid w:val="0074776A"/>
    <w:rsid w:val="0074792E"/>
    <w:rsid w:val="0075028B"/>
    <w:rsid w:val="0075274A"/>
    <w:rsid w:val="00753973"/>
    <w:rsid w:val="007542E5"/>
    <w:rsid w:val="00755AB9"/>
    <w:rsid w:val="00757858"/>
    <w:rsid w:val="007616D2"/>
    <w:rsid w:val="007641EC"/>
    <w:rsid w:val="00764A58"/>
    <w:rsid w:val="0076520C"/>
    <w:rsid w:val="00765BAB"/>
    <w:rsid w:val="00765E15"/>
    <w:rsid w:val="007664C6"/>
    <w:rsid w:val="00767A5D"/>
    <w:rsid w:val="00767AF4"/>
    <w:rsid w:val="00772189"/>
    <w:rsid w:val="00776AB0"/>
    <w:rsid w:val="00776B37"/>
    <w:rsid w:val="00776B48"/>
    <w:rsid w:val="0077792F"/>
    <w:rsid w:val="00777D2D"/>
    <w:rsid w:val="00780EB4"/>
    <w:rsid w:val="007810DB"/>
    <w:rsid w:val="00781BFE"/>
    <w:rsid w:val="0078230D"/>
    <w:rsid w:val="007824D0"/>
    <w:rsid w:val="007825E9"/>
    <w:rsid w:val="007828FE"/>
    <w:rsid w:val="00782CB9"/>
    <w:rsid w:val="00782DBE"/>
    <w:rsid w:val="00783371"/>
    <w:rsid w:val="0078559D"/>
    <w:rsid w:val="00785F45"/>
    <w:rsid w:val="00790A21"/>
    <w:rsid w:val="007910A5"/>
    <w:rsid w:val="00791D79"/>
    <w:rsid w:val="00793517"/>
    <w:rsid w:val="007942D3"/>
    <w:rsid w:val="007960B8"/>
    <w:rsid w:val="007962EC"/>
    <w:rsid w:val="007975AA"/>
    <w:rsid w:val="00797C82"/>
    <w:rsid w:val="007A1412"/>
    <w:rsid w:val="007A4842"/>
    <w:rsid w:val="007A5DD7"/>
    <w:rsid w:val="007A651C"/>
    <w:rsid w:val="007A7D46"/>
    <w:rsid w:val="007B0387"/>
    <w:rsid w:val="007B10EB"/>
    <w:rsid w:val="007B149E"/>
    <w:rsid w:val="007B200F"/>
    <w:rsid w:val="007B2676"/>
    <w:rsid w:val="007B2A46"/>
    <w:rsid w:val="007B4266"/>
    <w:rsid w:val="007B4CDF"/>
    <w:rsid w:val="007B56BE"/>
    <w:rsid w:val="007B617D"/>
    <w:rsid w:val="007B6A5F"/>
    <w:rsid w:val="007C18D4"/>
    <w:rsid w:val="007C43AF"/>
    <w:rsid w:val="007C544E"/>
    <w:rsid w:val="007C64D6"/>
    <w:rsid w:val="007C6A04"/>
    <w:rsid w:val="007C7D31"/>
    <w:rsid w:val="007D0F17"/>
    <w:rsid w:val="007D204E"/>
    <w:rsid w:val="007D2EF6"/>
    <w:rsid w:val="007D34F2"/>
    <w:rsid w:val="007D3D6D"/>
    <w:rsid w:val="007D3ED0"/>
    <w:rsid w:val="007D3FD7"/>
    <w:rsid w:val="007D49CB"/>
    <w:rsid w:val="007D56DF"/>
    <w:rsid w:val="007D677D"/>
    <w:rsid w:val="007E11CC"/>
    <w:rsid w:val="007E1592"/>
    <w:rsid w:val="007E2AD1"/>
    <w:rsid w:val="007E31A3"/>
    <w:rsid w:val="007E33F4"/>
    <w:rsid w:val="007E359F"/>
    <w:rsid w:val="007E3F78"/>
    <w:rsid w:val="007E4B5A"/>
    <w:rsid w:val="007E686E"/>
    <w:rsid w:val="007F00EF"/>
    <w:rsid w:val="007F02A8"/>
    <w:rsid w:val="007F0C5F"/>
    <w:rsid w:val="007F3B36"/>
    <w:rsid w:val="007F3C81"/>
    <w:rsid w:val="007F5B04"/>
    <w:rsid w:val="007F6F09"/>
    <w:rsid w:val="007F7214"/>
    <w:rsid w:val="00800D13"/>
    <w:rsid w:val="00802781"/>
    <w:rsid w:val="0080416D"/>
    <w:rsid w:val="00804EE5"/>
    <w:rsid w:val="00805B76"/>
    <w:rsid w:val="0080673B"/>
    <w:rsid w:val="0080683C"/>
    <w:rsid w:val="00806970"/>
    <w:rsid w:val="00806EF2"/>
    <w:rsid w:val="00807231"/>
    <w:rsid w:val="0081150A"/>
    <w:rsid w:val="00812377"/>
    <w:rsid w:val="00812F9B"/>
    <w:rsid w:val="008131F3"/>
    <w:rsid w:val="008135EA"/>
    <w:rsid w:val="008137A0"/>
    <w:rsid w:val="00814B56"/>
    <w:rsid w:val="008150B4"/>
    <w:rsid w:val="0081576C"/>
    <w:rsid w:val="00820266"/>
    <w:rsid w:val="00820D8C"/>
    <w:rsid w:val="00820E42"/>
    <w:rsid w:val="008223F9"/>
    <w:rsid w:val="0082344D"/>
    <w:rsid w:val="00823C63"/>
    <w:rsid w:val="00827836"/>
    <w:rsid w:val="008300C7"/>
    <w:rsid w:val="00830B52"/>
    <w:rsid w:val="00830BC1"/>
    <w:rsid w:val="00836678"/>
    <w:rsid w:val="00837B27"/>
    <w:rsid w:val="00844169"/>
    <w:rsid w:val="00846711"/>
    <w:rsid w:val="008477D2"/>
    <w:rsid w:val="00852707"/>
    <w:rsid w:val="00853209"/>
    <w:rsid w:val="0085370E"/>
    <w:rsid w:val="00855249"/>
    <w:rsid w:val="00855B88"/>
    <w:rsid w:val="008562B0"/>
    <w:rsid w:val="00856646"/>
    <w:rsid w:val="008567D2"/>
    <w:rsid w:val="00857042"/>
    <w:rsid w:val="00860273"/>
    <w:rsid w:val="00860D36"/>
    <w:rsid w:val="00860E38"/>
    <w:rsid w:val="00861B58"/>
    <w:rsid w:val="00866724"/>
    <w:rsid w:val="008669FE"/>
    <w:rsid w:val="00867416"/>
    <w:rsid w:val="00867432"/>
    <w:rsid w:val="00867480"/>
    <w:rsid w:val="00870889"/>
    <w:rsid w:val="00870B79"/>
    <w:rsid w:val="00871696"/>
    <w:rsid w:val="00874138"/>
    <w:rsid w:val="0087579F"/>
    <w:rsid w:val="0087581B"/>
    <w:rsid w:val="00876335"/>
    <w:rsid w:val="008764C9"/>
    <w:rsid w:val="00880F20"/>
    <w:rsid w:val="00882350"/>
    <w:rsid w:val="00882E00"/>
    <w:rsid w:val="00883C53"/>
    <w:rsid w:val="008852FD"/>
    <w:rsid w:val="008864D6"/>
    <w:rsid w:val="00886A43"/>
    <w:rsid w:val="00886E43"/>
    <w:rsid w:val="00887F74"/>
    <w:rsid w:val="00890995"/>
    <w:rsid w:val="008910F1"/>
    <w:rsid w:val="0089284C"/>
    <w:rsid w:val="00894127"/>
    <w:rsid w:val="00894CC3"/>
    <w:rsid w:val="00896FF7"/>
    <w:rsid w:val="00897ABB"/>
    <w:rsid w:val="008A0AC3"/>
    <w:rsid w:val="008A7754"/>
    <w:rsid w:val="008B01A6"/>
    <w:rsid w:val="008B14BB"/>
    <w:rsid w:val="008B3BAE"/>
    <w:rsid w:val="008B48AA"/>
    <w:rsid w:val="008B4E81"/>
    <w:rsid w:val="008B77A7"/>
    <w:rsid w:val="008C185B"/>
    <w:rsid w:val="008C30A5"/>
    <w:rsid w:val="008C36F9"/>
    <w:rsid w:val="008C51C7"/>
    <w:rsid w:val="008C553B"/>
    <w:rsid w:val="008D1CEB"/>
    <w:rsid w:val="008D2D3E"/>
    <w:rsid w:val="008D3590"/>
    <w:rsid w:val="008D373C"/>
    <w:rsid w:val="008D39D0"/>
    <w:rsid w:val="008D5707"/>
    <w:rsid w:val="008D5CEC"/>
    <w:rsid w:val="008D5FD2"/>
    <w:rsid w:val="008D6AC8"/>
    <w:rsid w:val="008D6CD7"/>
    <w:rsid w:val="008E024E"/>
    <w:rsid w:val="008E03B5"/>
    <w:rsid w:val="008E20BE"/>
    <w:rsid w:val="008E2BE4"/>
    <w:rsid w:val="008E6D90"/>
    <w:rsid w:val="008E6FDD"/>
    <w:rsid w:val="008F0915"/>
    <w:rsid w:val="008F0ECC"/>
    <w:rsid w:val="008F1630"/>
    <w:rsid w:val="008F1EE8"/>
    <w:rsid w:val="008F5BB8"/>
    <w:rsid w:val="008F7AB4"/>
    <w:rsid w:val="008F7AB7"/>
    <w:rsid w:val="00900C3C"/>
    <w:rsid w:val="00903269"/>
    <w:rsid w:val="00903B36"/>
    <w:rsid w:val="00904415"/>
    <w:rsid w:val="00905346"/>
    <w:rsid w:val="009054D7"/>
    <w:rsid w:val="00906100"/>
    <w:rsid w:val="009061F5"/>
    <w:rsid w:val="00907F07"/>
    <w:rsid w:val="00910557"/>
    <w:rsid w:val="00910750"/>
    <w:rsid w:val="00912A01"/>
    <w:rsid w:val="00912D07"/>
    <w:rsid w:val="00913762"/>
    <w:rsid w:val="0091504B"/>
    <w:rsid w:val="009150D5"/>
    <w:rsid w:val="009159E2"/>
    <w:rsid w:val="0091664A"/>
    <w:rsid w:val="009168D1"/>
    <w:rsid w:val="00920B9B"/>
    <w:rsid w:val="009225D8"/>
    <w:rsid w:val="0092266D"/>
    <w:rsid w:val="0092286F"/>
    <w:rsid w:val="00923850"/>
    <w:rsid w:val="009238C0"/>
    <w:rsid w:val="009251CC"/>
    <w:rsid w:val="00925584"/>
    <w:rsid w:val="00925888"/>
    <w:rsid w:val="00925D47"/>
    <w:rsid w:val="00926913"/>
    <w:rsid w:val="00926C00"/>
    <w:rsid w:val="00926C51"/>
    <w:rsid w:val="00927C2C"/>
    <w:rsid w:val="00930251"/>
    <w:rsid w:val="00930F51"/>
    <w:rsid w:val="00933BB7"/>
    <w:rsid w:val="00934B96"/>
    <w:rsid w:val="009352C6"/>
    <w:rsid w:val="009365D2"/>
    <w:rsid w:val="00936886"/>
    <w:rsid w:val="00937D6C"/>
    <w:rsid w:val="00940958"/>
    <w:rsid w:val="009417FF"/>
    <w:rsid w:val="00942277"/>
    <w:rsid w:val="00942A84"/>
    <w:rsid w:val="00943EC2"/>
    <w:rsid w:val="009457CE"/>
    <w:rsid w:val="00946463"/>
    <w:rsid w:val="009475E5"/>
    <w:rsid w:val="00947F05"/>
    <w:rsid w:val="00951054"/>
    <w:rsid w:val="00952561"/>
    <w:rsid w:val="009527DA"/>
    <w:rsid w:val="00954C71"/>
    <w:rsid w:val="00954F62"/>
    <w:rsid w:val="00956E83"/>
    <w:rsid w:val="0095715A"/>
    <w:rsid w:val="0095754A"/>
    <w:rsid w:val="00957706"/>
    <w:rsid w:val="00957A77"/>
    <w:rsid w:val="0096014F"/>
    <w:rsid w:val="009623C8"/>
    <w:rsid w:val="00964774"/>
    <w:rsid w:val="00966468"/>
    <w:rsid w:val="00966798"/>
    <w:rsid w:val="00966985"/>
    <w:rsid w:val="00966EFB"/>
    <w:rsid w:val="00970920"/>
    <w:rsid w:val="00972397"/>
    <w:rsid w:val="00972E29"/>
    <w:rsid w:val="00974D74"/>
    <w:rsid w:val="0097640D"/>
    <w:rsid w:val="00976849"/>
    <w:rsid w:val="00980086"/>
    <w:rsid w:val="00980955"/>
    <w:rsid w:val="009813CD"/>
    <w:rsid w:val="00981B7F"/>
    <w:rsid w:val="009824A6"/>
    <w:rsid w:val="00984336"/>
    <w:rsid w:val="0098478B"/>
    <w:rsid w:val="00984FFD"/>
    <w:rsid w:val="00985DAB"/>
    <w:rsid w:val="00985E63"/>
    <w:rsid w:val="00986391"/>
    <w:rsid w:val="0098708B"/>
    <w:rsid w:val="00991592"/>
    <w:rsid w:val="00991675"/>
    <w:rsid w:val="009956D3"/>
    <w:rsid w:val="00995D4A"/>
    <w:rsid w:val="00995F73"/>
    <w:rsid w:val="00996290"/>
    <w:rsid w:val="009A0906"/>
    <w:rsid w:val="009A1A8B"/>
    <w:rsid w:val="009A2018"/>
    <w:rsid w:val="009A546E"/>
    <w:rsid w:val="009A63B4"/>
    <w:rsid w:val="009A6C4A"/>
    <w:rsid w:val="009B2B11"/>
    <w:rsid w:val="009B301A"/>
    <w:rsid w:val="009B4038"/>
    <w:rsid w:val="009B4E6C"/>
    <w:rsid w:val="009B566C"/>
    <w:rsid w:val="009C0C8A"/>
    <w:rsid w:val="009C0E6B"/>
    <w:rsid w:val="009C238F"/>
    <w:rsid w:val="009C2668"/>
    <w:rsid w:val="009C2D0E"/>
    <w:rsid w:val="009C4187"/>
    <w:rsid w:val="009C5743"/>
    <w:rsid w:val="009C5F44"/>
    <w:rsid w:val="009C7DD9"/>
    <w:rsid w:val="009D0013"/>
    <w:rsid w:val="009D0931"/>
    <w:rsid w:val="009D1D3B"/>
    <w:rsid w:val="009D1D68"/>
    <w:rsid w:val="009D24F4"/>
    <w:rsid w:val="009D2DAE"/>
    <w:rsid w:val="009D3160"/>
    <w:rsid w:val="009D430F"/>
    <w:rsid w:val="009D7E1D"/>
    <w:rsid w:val="009E09B9"/>
    <w:rsid w:val="009E22F9"/>
    <w:rsid w:val="009E3DCE"/>
    <w:rsid w:val="009E40DD"/>
    <w:rsid w:val="009E4F18"/>
    <w:rsid w:val="009E7C31"/>
    <w:rsid w:val="009E7F61"/>
    <w:rsid w:val="009F0A83"/>
    <w:rsid w:val="009F0DF8"/>
    <w:rsid w:val="009F244A"/>
    <w:rsid w:val="009F2C81"/>
    <w:rsid w:val="009F32AA"/>
    <w:rsid w:val="009F39D3"/>
    <w:rsid w:val="009F7ED0"/>
    <w:rsid w:val="00A01D71"/>
    <w:rsid w:val="00A01F20"/>
    <w:rsid w:val="00A0355B"/>
    <w:rsid w:val="00A039A1"/>
    <w:rsid w:val="00A067C2"/>
    <w:rsid w:val="00A07967"/>
    <w:rsid w:val="00A1474A"/>
    <w:rsid w:val="00A16DBA"/>
    <w:rsid w:val="00A2035C"/>
    <w:rsid w:val="00A2125C"/>
    <w:rsid w:val="00A21B52"/>
    <w:rsid w:val="00A22FF7"/>
    <w:rsid w:val="00A24E62"/>
    <w:rsid w:val="00A25942"/>
    <w:rsid w:val="00A25A40"/>
    <w:rsid w:val="00A265C0"/>
    <w:rsid w:val="00A33CA4"/>
    <w:rsid w:val="00A365CB"/>
    <w:rsid w:val="00A400DF"/>
    <w:rsid w:val="00A407C0"/>
    <w:rsid w:val="00A415E1"/>
    <w:rsid w:val="00A416D4"/>
    <w:rsid w:val="00A44367"/>
    <w:rsid w:val="00A443C2"/>
    <w:rsid w:val="00A44887"/>
    <w:rsid w:val="00A44D81"/>
    <w:rsid w:val="00A47E72"/>
    <w:rsid w:val="00A47F03"/>
    <w:rsid w:val="00A502D3"/>
    <w:rsid w:val="00A503C0"/>
    <w:rsid w:val="00A51196"/>
    <w:rsid w:val="00A512B9"/>
    <w:rsid w:val="00A516A4"/>
    <w:rsid w:val="00A51E7D"/>
    <w:rsid w:val="00A529C6"/>
    <w:rsid w:val="00A529D2"/>
    <w:rsid w:val="00A52A3C"/>
    <w:rsid w:val="00A5646C"/>
    <w:rsid w:val="00A573F7"/>
    <w:rsid w:val="00A600EB"/>
    <w:rsid w:val="00A60EE8"/>
    <w:rsid w:val="00A6115B"/>
    <w:rsid w:val="00A62D65"/>
    <w:rsid w:val="00A632E4"/>
    <w:rsid w:val="00A6469C"/>
    <w:rsid w:val="00A64E70"/>
    <w:rsid w:val="00A6548D"/>
    <w:rsid w:val="00A65FAB"/>
    <w:rsid w:val="00A70299"/>
    <w:rsid w:val="00A720F2"/>
    <w:rsid w:val="00A737DA"/>
    <w:rsid w:val="00A75C7E"/>
    <w:rsid w:val="00A810EE"/>
    <w:rsid w:val="00A83ADE"/>
    <w:rsid w:val="00A841A0"/>
    <w:rsid w:val="00A84DC6"/>
    <w:rsid w:val="00A87139"/>
    <w:rsid w:val="00A87236"/>
    <w:rsid w:val="00A87238"/>
    <w:rsid w:val="00A8755F"/>
    <w:rsid w:val="00A87B42"/>
    <w:rsid w:val="00A91638"/>
    <w:rsid w:val="00A949AC"/>
    <w:rsid w:val="00A9753A"/>
    <w:rsid w:val="00A97D0E"/>
    <w:rsid w:val="00AA0FA2"/>
    <w:rsid w:val="00AA1C57"/>
    <w:rsid w:val="00AA2AF5"/>
    <w:rsid w:val="00AA3C3B"/>
    <w:rsid w:val="00AA420A"/>
    <w:rsid w:val="00AA5143"/>
    <w:rsid w:val="00AA5EAB"/>
    <w:rsid w:val="00AA6B4D"/>
    <w:rsid w:val="00AB63BE"/>
    <w:rsid w:val="00AB7BE9"/>
    <w:rsid w:val="00AC182C"/>
    <w:rsid w:val="00AC2081"/>
    <w:rsid w:val="00AC363F"/>
    <w:rsid w:val="00AC414C"/>
    <w:rsid w:val="00AC44D5"/>
    <w:rsid w:val="00AC6247"/>
    <w:rsid w:val="00AD0975"/>
    <w:rsid w:val="00AD265E"/>
    <w:rsid w:val="00AD31E1"/>
    <w:rsid w:val="00AD3E2A"/>
    <w:rsid w:val="00AD469D"/>
    <w:rsid w:val="00AD494D"/>
    <w:rsid w:val="00AD7A6E"/>
    <w:rsid w:val="00AE120D"/>
    <w:rsid w:val="00AE18F2"/>
    <w:rsid w:val="00AE1EDD"/>
    <w:rsid w:val="00AE2EA9"/>
    <w:rsid w:val="00AE3404"/>
    <w:rsid w:val="00AE462B"/>
    <w:rsid w:val="00AE50E2"/>
    <w:rsid w:val="00AE581B"/>
    <w:rsid w:val="00AE6467"/>
    <w:rsid w:val="00AE652F"/>
    <w:rsid w:val="00AE67AA"/>
    <w:rsid w:val="00AE7C9A"/>
    <w:rsid w:val="00AF12EC"/>
    <w:rsid w:val="00AF1733"/>
    <w:rsid w:val="00AF305C"/>
    <w:rsid w:val="00AF33D2"/>
    <w:rsid w:val="00AF4020"/>
    <w:rsid w:val="00AF405D"/>
    <w:rsid w:val="00AF672D"/>
    <w:rsid w:val="00B0089D"/>
    <w:rsid w:val="00B01254"/>
    <w:rsid w:val="00B016D6"/>
    <w:rsid w:val="00B01CE2"/>
    <w:rsid w:val="00B02210"/>
    <w:rsid w:val="00B040D8"/>
    <w:rsid w:val="00B049E5"/>
    <w:rsid w:val="00B04C49"/>
    <w:rsid w:val="00B04D03"/>
    <w:rsid w:val="00B04DF1"/>
    <w:rsid w:val="00B10237"/>
    <w:rsid w:val="00B13849"/>
    <w:rsid w:val="00B1399A"/>
    <w:rsid w:val="00B14C32"/>
    <w:rsid w:val="00B153FA"/>
    <w:rsid w:val="00B16364"/>
    <w:rsid w:val="00B16895"/>
    <w:rsid w:val="00B22713"/>
    <w:rsid w:val="00B22B82"/>
    <w:rsid w:val="00B238EC"/>
    <w:rsid w:val="00B23D28"/>
    <w:rsid w:val="00B23DB2"/>
    <w:rsid w:val="00B23E7A"/>
    <w:rsid w:val="00B24D9B"/>
    <w:rsid w:val="00B2572D"/>
    <w:rsid w:val="00B27306"/>
    <w:rsid w:val="00B35EA2"/>
    <w:rsid w:val="00B36487"/>
    <w:rsid w:val="00B418B5"/>
    <w:rsid w:val="00B41F4D"/>
    <w:rsid w:val="00B46299"/>
    <w:rsid w:val="00B471A7"/>
    <w:rsid w:val="00B5081C"/>
    <w:rsid w:val="00B52C8B"/>
    <w:rsid w:val="00B53BD4"/>
    <w:rsid w:val="00B54F23"/>
    <w:rsid w:val="00B5713B"/>
    <w:rsid w:val="00B605A2"/>
    <w:rsid w:val="00B6185F"/>
    <w:rsid w:val="00B62A2C"/>
    <w:rsid w:val="00B6416C"/>
    <w:rsid w:val="00B650FB"/>
    <w:rsid w:val="00B65959"/>
    <w:rsid w:val="00B669E9"/>
    <w:rsid w:val="00B67B3F"/>
    <w:rsid w:val="00B71CD0"/>
    <w:rsid w:val="00B72696"/>
    <w:rsid w:val="00B735CE"/>
    <w:rsid w:val="00B73D27"/>
    <w:rsid w:val="00B76614"/>
    <w:rsid w:val="00B76A53"/>
    <w:rsid w:val="00B76E9A"/>
    <w:rsid w:val="00B77177"/>
    <w:rsid w:val="00B8023B"/>
    <w:rsid w:val="00B808B7"/>
    <w:rsid w:val="00B82046"/>
    <w:rsid w:val="00B8354B"/>
    <w:rsid w:val="00B85C34"/>
    <w:rsid w:val="00B86D4A"/>
    <w:rsid w:val="00B907AE"/>
    <w:rsid w:val="00B9093D"/>
    <w:rsid w:val="00B90F62"/>
    <w:rsid w:val="00B9189E"/>
    <w:rsid w:val="00B9289F"/>
    <w:rsid w:val="00B92AD5"/>
    <w:rsid w:val="00B931B7"/>
    <w:rsid w:val="00B93F7A"/>
    <w:rsid w:val="00B958AE"/>
    <w:rsid w:val="00BA0C95"/>
    <w:rsid w:val="00BA0DF5"/>
    <w:rsid w:val="00BA13CC"/>
    <w:rsid w:val="00BA2386"/>
    <w:rsid w:val="00BA269C"/>
    <w:rsid w:val="00BA5B17"/>
    <w:rsid w:val="00BA6EF7"/>
    <w:rsid w:val="00BA6F05"/>
    <w:rsid w:val="00BB04E3"/>
    <w:rsid w:val="00BB0A47"/>
    <w:rsid w:val="00BB23BF"/>
    <w:rsid w:val="00BB34E4"/>
    <w:rsid w:val="00BB4522"/>
    <w:rsid w:val="00BB4791"/>
    <w:rsid w:val="00BB4EAA"/>
    <w:rsid w:val="00BB502C"/>
    <w:rsid w:val="00BB61E1"/>
    <w:rsid w:val="00BB674F"/>
    <w:rsid w:val="00BB753B"/>
    <w:rsid w:val="00BC125E"/>
    <w:rsid w:val="00BC47F2"/>
    <w:rsid w:val="00BC48C3"/>
    <w:rsid w:val="00BC5DC6"/>
    <w:rsid w:val="00BC5E52"/>
    <w:rsid w:val="00BC745D"/>
    <w:rsid w:val="00BD07EE"/>
    <w:rsid w:val="00BD0961"/>
    <w:rsid w:val="00BD1442"/>
    <w:rsid w:val="00BD14CD"/>
    <w:rsid w:val="00BD539E"/>
    <w:rsid w:val="00BD5E9E"/>
    <w:rsid w:val="00BD66B1"/>
    <w:rsid w:val="00BD7AF7"/>
    <w:rsid w:val="00BE063F"/>
    <w:rsid w:val="00BE107A"/>
    <w:rsid w:val="00BE14FD"/>
    <w:rsid w:val="00BE1D8B"/>
    <w:rsid w:val="00BE315C"/>
    <w:rsid w:val="00BE3A60"/>
    <w:rsid w:val="00BE44FF"/>
    <w:rsid w:val="00BE4CC4"/>
    <w:rsid w:val="00BE53AB"/>
    <w:rsid w:val="00BE681F"/>
    <w:rsid w:val="00BE6926"/>
    <w:rsid w:val="00BE6D1D"/>
    <w:rsid w:val="00BE6F0E"/>
    <w:rsid w:val="00BE7529"/>
    <w:rsid w:val="00BF1B42"/>
    <w:rsid w:val="00BF2C1D"/>
    <w:rsid w:val="00BF37AE"/>
    <w:rsid w:val="00BF3D38"/>
    <w:rsid w:val="00BF3E19"/>
    <w:rsid w:val="00BF428D"/>
    <w:rsid w:val="00BF50A3"/>
    <w:rsid w:val="00C00BD4"/>
    <w:rsid w:val="00C01557"/>
    <w:rsid w:val="00C01A4A"/>
    <w:rsid w:val="00C025A5"/>
    <w:rsid w:val="00C0410B"/>
    <w:rsid w:val="00C04409"/>
    <w:rsid w:val="00C046AF"/>
    <w:rsid w:val="00C047B0"/>
    <w:rsid w:val="00C04D38"/>
    <w:rsid w:val="00C04DE7"/>
    <w:rsid w:val="00C0769B"/>
    <w:rsid w:val="00C13BDC"/>
    <w:rsid w:val="00C159E9"/>
    <w:rsid w:val="00C161BE"/>
    <w:rsid w:val="00C16501"/>
    <w:rsid w:val="00C16613"/>
    <w:rsid w:val="00C16692"/>
    <w:rsid w:val="00C211EA"/>
    <w:rsid w:val="00C21620"/>
    <w:rsid w:val="00C21672"/>
    <w:rsid w:val="00C2198B"/>
    <w:rsid w:val="00C24D16"/>
    <w:rsid w:val="00C24F6C"/>
    <w:rsid w:val="00C25374"/>
    <w:rsid w:val="00C254BA"/>
    <w:rsid w:val="00C259AF"/>
    <w:rsid w:val="00C25CEF"/>
    <w:rsid w:val="00C276F2"/>
    <w:rsid w:val="00C30B80"/>
    <w:rsid w:val="00C33290"/>
    <w:rsid w:val="00C33D2F"/>
    <w:rsid w:val="00C36E23"/>
    <w:rsid w:val="00C37956"/>
    <w:rsid w:val="00C41A3B"/>
    <w:rsid w:val="00C439DD"/>
    <w:rsid w:val="00C43EFF"/>
    <w:rsid w:val="00C43FD2"/>
    <w:rsid w:val="00C44FC3"/>
    <w:rsid w:val="00C47823"/>
    <w:rsid w:val="00C4789E"/>
    <w:rsid w:val="00C5061B"/>
    <w:rsid w:val="00C50B24"/>
    <w:rsid w:val="00C50E4F"/>
    <w:rsid w:val="00C511AB"/>
    <w:rsid w:val="00C52EBC"/>
    <w:rsid w:val="00C53F16"/>
    <w:rsid w:val="00C54119"/>
    <w:rsid w:val="00C54FBB"/>
    <w:rsid w:val="00C55DEF"/>
    <w:rsid w:val="00C56979"/>
    <w:rsid w:val="00C56AD7"/>
    <w:rsid w:val="00C57C2E"/>
    <w:rsid w:val="00C600D5"/>
    <w:rsid w:val="00C60E0D"/>
    <w:rsid w:val="00C61FB7"/>
    <w:rsid w:val="00C63C29"/>
    <w:rsid w:val="00C66F99"/>
    <w:rsid w:val="00C71433"/>
    <w:rsid w:val="00C72695"/>
    <w:rsid w:val="00C727C5"/>
    <w:rsid w:val="00C72899"/>
    <w:rsid w:val="00C73EE8"/>
    <w:rsid w:val="00C7661D"/>
    <w:rsid w:val="00C776E6"/>
    <w:rsid w:val="00C81118"/>
    <w:rsid w:val="00C818FB"/>
    <w:rsid w:val="00C81C75"/>
    <w:rsid w:val="00C81FCC"/>
    <w:rsid w:val="00C821FA"/>
    <w:rsid w:val="00C82A0C"/>
    <w:rsid w:val="00C8381F"/>
    <w:rsid w:val="00C84605"/>
    <w:rsid w:val="00C85E26"/>
    <w:rsid w:val="00C90F1D"/>
    <w:rsid w:val="00C91789"/>
    <w:rsid w:val="00C91893"/>
    <w:rsid w:val="00C91B0B"/>
    <w:rsid w:val="00C944D4"/>
    <w:rsid w:val="00C950A2"/>
    <w:rsid w:val="00C9512D"/>
    <w:rsid w:val="00C95201"/>
    <w:rsid w:val="00C95ABD"/>
    <w:rsid w:val="00C9617D"/>
    <w:rsid w:val="00CA0D83"/>
    <w:rsid w:val="00CA25A8"/>
    <w:rsid w:val="00CA26FB"/>
    <w:rsid w:val="00CA2C77"/>
    <w:rsid w:val="00CA7AD8"/>
    <w:rsid w:val="00CB0423"/>
    <w:rsid w:val="00CB1093"/>
    <w:rsid w:val="00CB1861"/>
    <w:rsid w:val="00CB1A72"/>
    <w:rsid w:val="00CB29BE"/>
    <w:rsid w:val="00CB344F"/>
    <w:rsid w:val="00CB4B8F"/>
    <w:rsid w:val="00CB4D24"/>
    <w:rsid w:val="00CB55DC"/>
    <w:rsid w:val="00CC09FE"/>
    <w:rsid w:val="00CC0F53"/>
    <w:rsid w:val="00CC4BC4"/>
    <w:rsid w:val="00CC56F3"/>
    <w:rsid w:val="00CC67B2"/>
    <w:rsid w:val="00CC6F7A"/>
    <w:rsid w:val="00CD0365"/>
    <w:rsid w:val="00CD073A"/>
    <w:rsid w:val="00CD0EB5"/>
    <w:rsid w:val="00CD0FC5"/>
    <w:rsid w:val="00CD1E55"/>
    <w:rsid w:val="00CD3457"/>
    <w:rsid w:val="00CD3E3E"/>
    <w:rsid w:val="00CD5DC1"/>
    <w:rsid w:val="00CD6115"/>
    <w:rsid w:val="00CD61E8"/>
    <w:rsid w:val="00CD6BBA"/>
    <w:rsid w:val="00CE2033"/>
    <w:rsid w:val="00CE258F"/>
    <w:rsid w:val="00CE29E0"/>
    <w:rsid w:val="00CE36DE"/>
    <w:rsid w:val="00CE541F"/>
    <w:rsid w:val="00CE55F9"/>
    <w:rsid w:val="00CE5CAE"/>
    <w:rsid w:val="00CE7E45"/>
    <w:rsid w:val="00CF08DF"/>
    <w:rsid w:val="00CF107A"/>
    <w:rsid w:val="00CF20E1"/>
    <w:rsid w:val="00CF3090"/>
    <w:rsid w:val="00CF3BCB"/>
    <w:rsid w:val="00CF691B"/>
    <w:rsid w:val="00CF70DE"/>
    <w:rsid w:val="00D010F0"/>
    <w:rsid w:val="00D0393D"/>
    <w:rsid w:val="00D05719"/>
    <w:rsid w:val="00D07789"/>
    <w:rsid w:val="00D100EA"/>
    <w:rsid w:val="00D1081F"/>
    <w:rsid w:val="00D132CD"/>
    <w:rsid w:val="00D13B77"/>
    <w:rsid w:val="00D1546C"/>
    <w:rsid w:val="00D157AA"/>
    <w:rsid w:val="00D15A37"/>
    <w:rsid w:val="00D17C2E"/>
    <w:rsid w:val="00D227F4"/>
    <w:rsid w:val="00D22CB1"/>
    <w:rsid w:val="00D23033"/>
    <w:rsid w:val="00D24229"/>
    <w:rsid w:val="00D25B41"/>
    <w:rsid w:val="00D30F54"/>
    <w:rsid w:val="00D318AB"/>
    <w:rsid w:val="00D32A86"/>
    <w:rsid w:val="00D34016"/>
    <w:rsid w:val="00D34E98"/>
    <w:rsid w:val="00D34FFF"/>
    <w:rsid w:val="00D35035"/>
    <w:rsid w:val="00D3547C"/>
    <w:rsid w:val="00D36066"/>
    <w:rsid w:val="00D41104"/>
    <w:rsid w:val="00D41262"/>
    <w:rsid w:val="00D4202D"/>
    <w:rsid w:val="00D426A5"/>
    <w:rsid w:val="00D43621"/>
    <w:rsid w:val="00D43FD7"/>
    <w:rsid w:val="00D45177"/>
    <w:rsid w:val="00D45649"/>
    <w:rsid w:val="00D46767"/>
    <w:rsid w:val="00D4686A"/>
    <w:rsid w:val="00D476B3"/>
    <w:rsid w:val="00D5144F"/>
    <w:rsid w:val="00D51EC8"/>
    <w:rsid w:val="00D54158"/>
    <w:rsid w:val="00D5565F"/>
    <w:rsid w:val="00D57CE7"/>
    <w:rsid w:val="00D60595"/>
    <w:rsid w:val="00D60CE5"/>
    <w:rsid w:val="00D60D1B"/>
    <w:rsid w:val="00D613AA"/>
    <w:rsid w:val="00D61C2D"/>
    <w:rsid w:val="00D62E77"/>
    <w:rsid w:val="00D62E79"/>
    <w:rsid w:val="00D63EFA"/>
    <w:rsid w:val="00D657CE"/>
    <w:rsid w:val="00D65D20"/>
    <w:rsid w:val="00D6714E"/>
    <w:rsid w:val="00D67467"/>
    <w:rsid w:val="00D67C3B"/>
    <w:rsid w:val="00D67D2E"/>
    <w:rsid w:val="00D70E5F"/>
    <w:rsid w:val="00D7152E"/>
    <w:rsid w:val="00D71DF5"/>
    <w:rsid w:val="00D72BE7"/>
    <w:rsid w:val="00D73472"/>
    <w:rsid w:val="00D7582C"/>
    <w:rsid w:val="00D75DFE"/>
    <w:rsid w:val="00D762E7"/>
    <w:rsid w:val="00D76A13"/>
    <w:rsid w:val="00D76D85"/>
    <w:rsid w:val="00D80C30"/>
    <w:rsid w:val="00D81CDB"/>
    <w:rsid w:val="00D82EE6"/>
    <w:rsid w:val="00D83AC3"/>
    <w:rsid w:val="00D83BB0"/>
    <w:rsid w:val="00D85B4A"/>
    <w:rsid w:val="00D8721D"/>
    <w:rsid w:val="00D87C85"/>
    <w:rsid w:val="00D87EB2"/>
    <w:rsid w:val="00D91765"/>
    <w:rsid w:val="00D929E6"/>
    <w:rsid w:val="00D93898"/>
    <w:rsid w:val="00D94F95"/>
    <w:rsid w:val="00D95B5D"/>
    <w:rsid w:val="00D96B94"/>
    <w:rsid w:val="00D97C2A"/>
    <w:rsid w:val="00D97CB4"/>
    <w:rsid w:val="00DA1836"/>
    <w:rsid w:val="00DA19CF"/>
    <w:rsid w:val="00DA2349"/>
    <w:rsid w:val="00DA3D18"/>
    <w:rsid w:val="00DA3E1B"/>
    <w:rsid w:val="00DA44A9"/>
    <w:rsid w:val="00DA6AF0"/>
    <w:rsid w:val="00DA7EA7"/>
    <w:rsid w:val="00DB0F74"/>
    <w:rsid w:val="00DB1775"/>
    <w:rsid w:val="00DB36A4"/>
    <w:rsid w:val="00DB5DD2"/>
    <w:rsid w:val="00DC357A"/>
    <w:rsid w:val="00DC450D"/>
    <w:rsid w:val="00DC5A9C"/>
    <w:rsid w:val="00DC6B76"/>
    <w:rsid w:val="00DC6BDF"/>
    <w:rsid w:val="00DC7357"/>
    <w:rsid w:val="00DD0F30"/>
    <w:rsid w:val="00DD2A50"/>
    <w:rsid w:val="00DD505D"/>
    <w:rsid w:val="00DD58D6"/>
    <w:rsid w:val="00DD6E4C"/>
    <w:rsid w:val="00DE0654"/>
    <w:rsid w:val="00DE0A8E"/>
    <w:rsid w:val="00DE30F6"/>
    <w:rsid w:val="00DE5080"/>
    <w:rsid w:val="00DE60F7"/>
    <w:rsid w:val="00DE6478"/>
    <w:rsid w:val="00DE6AC1"/>
    <w:rsid w:val="00DF37E5"/>
    <w:rsid w:val="00DF5FB8"/>
    <w:rsid w:val="00DF7397"/>
    <w:rsid w:val="00DF7B75"/>
    <w:rsid w:val="00E000B6"/>
    <w:rsid w:val="00E04F48"/>
    <w:rsid w:val="00E050CD"/>
    <w:rsid w:val="00E058EC"/>
    <w:rsid w:val="00E069F8"/>
    <w:rsid w:val="00E06B30"/>
    <w:rsid w:val="00E10662"/>
    <w:rsid w:val="00E11801"/>
    <w:rsid w:val="00E118D6"/>
    <w:rsid w:val="00E120EB"/>
    <w:rsid w:val="00E128AA"/>
    <w:rsid w:val="00E13465"/>
    <w:rsid w:val="00E13675"/>
    <w:rsid w:val="00E13F17"/>
    <w:rsid w:val="00E147FA"/>
    <w:rsid w:val="00E14BC8"/>
    <w:rsid w:val="00E1632F"/>
    <w:rsid w:val="00E1634D"/>
    <w:rsid w:val="00E164E5"/>
    <w:rsid w:val="00E2019E"/>
    <w:rsid w:val="00E21318"/>
    <w:rsid w:val="00E23E91"/>
    <w:rsid w:val="00E25AF4"/>
    <w:rsid w:val="00E262B1"/>
    <w:rsid w:val="00E26E51"/>
    <w:rsid w:val="00E27377"/>
    <w:rsid w:val="00E27703"/>
    <w:rsid w:val="00E279AD"/>
    <w:rsid w:val="00E30092"/>
    <w:rsid w:val="00E3036B"/>
    <w:rsid w:val="00E31B60"/>
    <w:rsid w:val="00E32096"/>
    <w:rsid w:val="00E33B65"/>
    <w:rsid w:val="00E340D5"/>
    <w:rsid w:val="00E34422"/>
    <w:rsid w:val="00E351A8"/>
    <w:rsid w:val="00E3767B"/>
    <w:rsid w:val="00E37884"/>
    <w:rsid w:val="00E37C16"/>
    <w:rsid w:val="00E418D7"/>
    <w:rsid w:val="00E41E2F"/>
    <w:rsid w:val="00E43313"/>
    <w:rsid w:val="00E44ACB"/>
    <w:rsid w:val="00E47294"/>
    <w:rsid w:val="00E50BEC"/>
    <w:rsid w:val="00E510B8"/>
    <w:rsid w:val="00E557EE"/>
    <w:rsid w:val="00E562E3"/>
    <w:rsid w:val="00E573F9"/>
    <w:rsid w:val="00E57513"/>
    <w:rsid w:val="00E57848"/>
    <w:rsid w:val="00E61016"/>
    <w:rsid w:val="00E61357"/>
    <w:rsid w:val="00E62BF8"/>
    <w:rsid w:val="00E631E9"/>
    <w:rsid w:val="00E63B2D"/>
    <w:rsid w:val="00E641C5"/>
    <w:rsid w:val="00E64800"/>
    <w:rsid w:val="00E6657A"/>
    <w:rsid w:val="00E70199"/>
    <w:rsid w:val="00E70409"/>
    <w:rsid w:val="00E724C8"/>
    <w:rsid w:val="00E746DA"/>
    <w:rsid w:val="00E748A4"/>
    <w:rsid w:val="00E75187"/>
    <w:rsid w:val="00E75347"/>
    <w:rsid w:val="00E7581F"/>
    <w:rsid w:val="00E75BC1"/>
    <w:rsid w:val="00E77127"/>
    <w:rsid w:val="00E77936"/>
    <w:rsid w:val="00E80DFD"/>
    <w:rsid w:val="00E80F72"/>
    <w:rsid w:val="00E81369"/>
    <w:rsid w:val="00E82FAF"/>
    <w:rsid w:val="00E831A3"/>
    <w:rsid w:val="00E85ACD"/>
    <w:rsid w:val="00E87EBB"/>
    <w:rsid w:val="00E90120"/>
    <w:rsid w:val="00E91AC8"/>
    <w:rsid w:val="00E92024"/>
    <w:rsid w:val="00E9486E"/>
    <w:rsid w:val="00E94C80"/>
    <w:rsid w:val="00E95F84"/>
    <w:rsid w:val="00E962D3"/>
    <w:rsid w:val="00E97861"/>
    <w:rsid w:val="00E97A07"/>
    <w:rsid w:val="00EA02CD"/>
    <w:rsid w:val="00EA0539"/>
    <w:rsid w:val="00EA19DE"/>
    <w:rsid w:val="00EA2031"/>
    <w:rsid w:val="00EA3370"/>
    <w:rsid w:val="00EA39AA"/>
    <w:rsid w:val="00EA3BC3"/>
    <w:rsid w:val="00EA3CC5"/>
    <w:rsid w:val="00EA5122"/>
    <w:rsid w:val="00EA5F68"/>
    <w:rsid w:val="00EA621A"/>
    <w:rsid w:val="00EB0128"/>
    <w:rsid w:val="00EB0A43"/>
    <w:rsid w:val="00EB1F12"/>
    <w:rsid w:val="00EB2EE3"/>
    <w:rsid w:val="00EB3DBE"/>
    <w:rsid w:val="00EB79CF"/>
    <w:rsid w:val="00EC159E"/>
    <w:rsid w:val="00EC1B3F"/>
    <w:rsid w:val="00EC2B4F"/>
    <w:rsid w:val="00EC3854"/>
    <w:rsid w:val="00EC4BDA"/>
    <w:rsid w:val="00EC4E2A"/>
    <w:rsid w:val="00EC56D7"/>
    <w:rsid w:val="00EC6393"/>
    <w:rsid w:val="00EC7916"/>
    <w:rsid w:val="00ED016D"/>
    <w:rsid w:val="00ED1D17"/>
    <w:rsid w:val="00ED356B"/>
    <w:rsid w:val="00ED3F43"/>
    <w:rsid w:val="00ED40B0"/>
    <w:rsid w:val="00ED43E2"/>
    <w:rsid w:val="00ED5ECC"/>
    <w:rsid w:val="00ED623D"/>
    <w:rsid w:val="00ED7147"/>
    <w:rsid w:val="00ED741E"/>
    <w:rsid w:val="00EE0FFE"/>
    <w:rsid w:val="00EE3A2E"/>
    <w:rsid w:val="00EE3FAB"/>
    <w:rsid w:val="00EE73BE"/>
    <w:rsid w:val="00EE7770"/>
    <w:rsid w:val="00EF07AA"/>
    <w:rsid w:val="00EF1E46"/>
    <w:rsid w:val="00EF3E0C"/>
    <w:rsid w:val="00EF3E2F"/>
    <w:rsid w:val="00EF4C4C"/>
    <w:rsid w:val="00EF4C75"/>
    <w:rsid w:val="00EF598C"/>
    <w:rsid w:val="00EF6F14"/>
    <w:rsid w:val="00F00E3C"/>
    <w:rsid w:val="00F01B4E"/>
    <w:rsid w:val="00F04FC0"/>
    <w:rsid w:val="00F06823"/>
    <w:rsid w:val="00F06AE2"/>
    <w:rsid w:val="00F06EC5"/>
    <w:rsid w:val="00F07434"/>
    <w:rsid w:val="00F07731"/>
    <w:rsid w:val="00F07FCF"/>
    <w:rsid w:val="00F101EB"/>
    <w:rsid w:val="00F10738"/>
    <w:rsid w:val="00F10E44"/>
    <w:rsid w:val="00F1107D"/>
    <w:rsid w:val="00F12567"/>
    <w:rsid w:val="00F13718"/>
    <w:rsid w:val="00F1373A"/>
    <w:rsid w:val="00F142A1"/>
    <w:rsid w:val="00F17678"/>
    <w:rsid w:val="00F200AE"/>
    <w:rsid w:val="00F23F9D"/>
    <w:rsid w:val="00F27AF1"/>
    <w:rsid w:val="00F27B17"/>
    <w:rsid w:val="00F27C4A"/>
    <w:rsid w:val="00F30302"/>
    <w:rsid w:val="00F303BF"/>
    <w:rsid w:val="00F3158F"/>
    <w:rsid w:val="00F31F21"/>
    <w:rsid w:val="00F32C08"/>
    <w:rsid w:val="00F32E9A"/>
    <w:rsid w:val="00F34FE0"/>
    <w:rsid w:val="00F355AD"/>
    <w:rsid w:val="00F36325"/>
    <w:rsid w:val="00F36D3F"/>
    <w:rsid w:val="00F36EA4"/>
    <w:rsid w:val="00F42232"/>
    <w:rsid w:val="00F42476"/>
    <w:rsid w:val="00F4354E"/>
    <w:rsid w:val="00F43BD7"/>
    <w:rsid w:val="00F44026"/>
    <w:rsid w:val="00F44205"/>
    <w:rsid w:val="00F4590B"/>
    <w:rsid w:val="00F47406"/>
    <w:rsid w:val="00F52EA4"/>
    <w:rsid w:val="00F544D6"/>
    <w:rsid w:val="00F55460"/>
    <w:rsid w:val="00F5613E"/>
    <w:rsid w:val="00F56A4F"/>
    <w:rsid w:val="00F5740E"/>
    <w:rsid w:val="00F60293"/>
    <w:rsid w:val="00F61587"/>
    <w:rsid w:val="00F62128"/>
    <w:rsid w:val="00F64B8D"/>
    <w:rsid w:val="00F65204"/>
    <w:rsid w:val="00F66B59"/>
    <w:rsid w:val="00F7121C"/>
    <w:rsid w:val="00F71605"/>
    <w:rsid w:val="00F721E0"/>
    <w:rsid w:val="00F72A67"/>
    <w:rsid w:val="00F7300A"/>
    <w:rsid w:val="00F73605"/>
    <w:rsid w:val="00F7361F"/>
    <w:rsid w:val="00F74075"/>
    <w:rsid w:val="00F74101"/>
    <w:rsid w:val="00F76868"/>
    <w:rsid w:val="00F7749E"/>
    <w:rsid w:val="00F77AE7"/>
    <w:rsid w:val="00F81119"/>
    <w:rsid w:val="00F8129E"/>
    <w:rsid w:val="00F83D75"/>
    <w:rsid w:val="00F83F8C"/>
    <w:rsid w:val="00F8714D"/>
    <w:rsid w:val="00F8766B"/>
    <w:rsid w:val="00F904AD"/>
    <w:rsid w:val="00F9124D"/>
    <w:rsid w:val="00F91A13"/>
    <w:rsid w:val="00F9555F"/>
    <w:rsid w:val="00F95932"/>
    <w:rsid w:val="00F9681C"/>
    <w:rsid w:val="00FA12FC"/>
    <w:rsid w:val="00FA235A"/>
    <w:rsid w:val="00FA2DAB"/>
    <w:rsid w:val="00FA3CFB"/>
    <w:rsid w:val="00FA4917"/>
    <w:rsid w:val="00FA61DB"/>
    <w:rsid w:val="00FA65D0"/>
    <w:rsid w:val="00FA6A20"/>
    <w:rsid w:val="00FB1649"/>
    <w:rsid w:val="00FB2ADE"/>
    <w:rsid w:val="00FB305E"/>
    <w:rsid w:val="00FB4AC2"/>
    <w:rsid w:val="00FB5555"/>
    <w:rsid w:val="00FB6943"/>
    <w:rsid w:val="00FB7698"/>
    <w:rsid w:val="00FC1261"/>
    <w:rsid w:val="00FC1D66"/>
    <w:rsid w:val="00FC2A36"/>
    <w:rsid w:val="00FC313B"/>
    <w:rsid w:val="00FC3F7D"/>
    <w:rsid w:val="00FC44C8"/>
    <w:rsid w:val="00FC4E1C"/>
    <w:rsid w:val="00FC6B61"/>
    <w:rsid w:val="00FD0265"/>
    <w:rsid w:val="00FD0613"/>
    <w:rsid w:val="00FD0C0D"/>
    <w:rsid w:val="00FD0ECA"/>
    <w:rsid w:val="00FD24AC"/>
    <w:rsid w:val="00FD2653"/>
    <w:rsid w:val="00FD2ADE"/>
    <w:rsid w:val="00FD3FCC"/>
    <w:rsid w:val="00FD77B4"/>
    <w:rsid w:val="00FE1391"/>
    <w:rsid w:val="00FE1847"/>
    <w:rsid w:val="00FE4FBB"/>
    <w:rsid w:val="00FE5499"/>
    <w:rsid w:val="00FE54F1"/>
    <w:rsid w:val="00FE63EB"/>
    <w:rsid w:val="00FF0241"/>
    <w:rsid w:val="00FF33D2"/>
    <w:rsid w:val="00FF4063"/>
    <w:rsid w:val="0229D3B0"/>
    <w:rsid w:val="0230BE1C"/>
    <w:rsid w:val="027EF971"/>
    <w:rsid w:val="04520B48"/>
    <w:rsid w:val="06FC251C"/>
    <w:rsid w:val="07A1FE6C"/>
    <w:rsid w:val="07A99630"/>
    <w:rsid w:val="07BA9C96"/>
    <w:rsid w:val="08AE65AE"/>
    <w:rsid w:val="0AA48757"/>
    <w:rsid w:val="0C5B04E9"/>
    <w:rsid w:val="0F5E87DD"/>
    <w:rsid w:val="10B8E4E5"/>
    <w:rsid w:val="1121DB3D"/>
    <w:rsid w:val="1165FD08"/>
    <w:rsid w:val="1293D1E8"/>
    <w:rsid w:val="15591834"/>
    <w:rsid w:val="15FCC40D"/>
    <w:rsid w:val="16626B50"/>
    <w:rsid w:val="17128787"/>
    <w:rsid w:val="177FB580"/>
    <w:rsid w:val="180C8F7A"/>
    <w:rsid w:val="1A4845A7"/>
    <w:rsid w:val="1DA8E945"/>
    <w:rsid w:val="1DCFF9F9"/>
    <w:rsid w:val="1E108FCB"/>
    <w:rsid w:val="1FF21010"/>
    <w:rsid w:val="24610606"/>
    <w:rsid w:val="24EACA5D"/>
    <w:rsid w:val="27039D6B"/>
    <w:rsid w:val="2835BF71"/>
    <w:rsid w:val="287300B1"/>
    <w:rsid w:val="2D66139C"/>
    <w:rsid w:val="2F27A1DA"/>
    <w:rsid w:val="2F2F4532"/>
    <w:rsid w:val="321B5BA6"/>
    <w:rsid w:val="33AFA123"/>
    <w:rsid w:val="358D5C0B"/>
    <w:rsid w:val="36B2D973"/>
    <w:rsid w:val="3AA99B0A"/>
    <w:rsid w:val="3C335528"/>
    <w:rsid w:val="3CDC29E5"/>
    <w:rsid w:val="3CF69C5D"/>
    <w:rsid w:val="3DC28380"/>
    <w:rsid w:val="3EBC3D4A"/>
    <w:rsid w:val="404CD424"/>
    <w:rsid w:val="43214444"/>
    <w:rsid w:val="43C1D9F2"/>
    <w:rsid w:val="457BC80C"/>
    <w:rsid w:val="4601EB94"/>
    <w:rsid w:val="46322C85"/>
    <w:rsid w:val="4640CC69"/>
    <w:rsid w:val="492BFB38"/>
    <w:rsid w:val="49D088C6"/>
    <w:rsid w:val="4D0BFE2F"/>
    <w:rsid w:val="4E1A3511"/>
    <w:rsid w:val="4EC368D0"/>
    <w:rsid w:val="4EEEEDDD"/>
    <w:rsid w:val="5049C2EF"/>
    <w:rsid w:val="511314CA"/>
    <w:rsid w:val="51487A3A"/>
    <w:rsid w:val="517EF615"/>
    <w:rsid w:val="5186219E"/>
    <w:rsid w:val="526399DD"/>
    <w:rsid w:val="52E39DCC"/>
    <w:rsid w:val="59C2EA53"/>
    <w:rsid w:val="5C79573F"/>
    <w:rsid w:val="5ECF86E4"/>
    <w:rsid w:val="5F3776DC"/>
    <w:rsid w:val="60338013"/>
    <w:rsid w:val="61BA01FA"/>
    <w:rsid w:val="63FF2510"/>
    <w:rsid w:val="64A3A820"/>
    <w:rsid w:val="6752C63F"/>
    <w:rsid w:val="68F2FF4A"/>
    <w:rsid w:val="6C18D79E"/>
    <w:rsid w:val="6CC71F9E"/>
    <w:rsid w:val="734C5444"/>
    <w:rsid w:val="7474A0AB"/>
    <w:rsid w:val="75A3A0AC"/>
    <w:rsid w:val="778C6F22"/>
    <w:rsid w:val="790A2CAD"/>
    <w:rsid w:val="79C61C35"/>
    <w:rsid w:val="7D743BEB"/>
    <w:rsid w:val="7D99CF2A"/>
    <w:rsid w:val="7F6A8C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9C1E100"/>
  <w15:docId w15:val="{A4365FAB-1BC5-495D-B9F6-53FE86DB98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0057E8"/>
    <w:pPr>
      <w:spacing w:after="0" w:line="240" w:lineRule="auto"/>
    </w:pPr>
    <w:rPr>
      <w:rFonts w:eastAsia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9168D1"/>
    <w:pPr>
      <w:keepNext/>
      <w:keepLines/>
      <w:numPr>
        <w:numId w:val="1"/>
      </w:numPr>
      <w:spacing w:before="480" w:after="240"/>
      <w:jc w:val="both"/>
      <w:outlineLvl w:val="0"/>
    </w:pPr>
    <w:rPr>
      <w:rFonts w:eastAsiaTheme="majorEastAsia" w:cstheme="majorBidi"/>
      <w:b/>
      <w:bCs/>
      <w:sz w:val="32"/>
      <w:szCs w:val="32"/>
      <w:lang w:eastAsia="en-US"/>
    </w:rPr>
  </w:style>
  <w:style w:type="paragraph" w:styleId="Nagwek2">
    <w:name w:val="heading 2"/>
    <w:basedOn w:val="Normalny"/>
    <w:next w:val="Normalny"/>
    <w:link w:val="Nagwek2Znak"/>
    <w:unhideWhenUsed/>
    <w:qFormat/>
    <w:rsid w:val="009168D1"/>
    <w:pPr>
      <w:keepNext/>
      <w:numPr>
        <w:ilvl w:val="1"/>
        <w:numId w:val="1"/>
      </w:numPr>
      <w:spacing w:before="240" w:after="120"/>
      <w:jc w:val="both"/>
      <w:outlineLvl w:val="1"/>
    </w:pPr>
    <w:rPr>
      <w:rFonts w:eastAsiaTheme="majorEastAsia" w:cstheme="majorBidi"/>
      <w:b/>
      <w:bCs/>
      <w:color w:val="000000" w:themeColor="text1"/>
      <w:sz w:val="28"/>
      <w:szCs w:val="28"/>
      <w:lang w:eastAsia="en-US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3B452F"/>
    <w:pPr>
      <w:keepNext/>
      <w:widowControl w:val="0"/>
      <w:numPr>
        <w:ilvl w:val="2"/>
        <w:numId w:val="1"/>
      </w:numPr>
      <w:spacing w:before="180" w:after="120"/>
      <w:contextualSpacing/>
      <w:jc w:val="both"/>
      <w:outlineLvl w:val="2"/>
    </w:pPr>
    <w:rPr>
      <w:rFonts w:eastAsiaTheme="majorEastAsia" w:cstheme="majorBidi"/>
      <w:b/>
      <w:bCs/>
      <w:color w:val="000000" w:themeColor="text1"/>
      <w:szCs w:val="20"/>
      <w:lang w:eastAsia="en-US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DA1836"/>
    <w:pPr>
      <w:numPr>
        <w:ilvl w:val="3"/>
        <w:numId w:val="1"/>
      </w:numPr>
      <w:spacing w:before="60" w:after="60"/>
      <w:jc w:val="both"/>
      <w:outlineLvl w:val="3"/>
    </w:pPr>
    <w:rPr>
      <w:rFonts w:eastAsiaTheme="majorEastAsia" w:cstheme="majorBidi"/>
      <w:bCs/>
      <w:iCs/>
      <w:color w:val="000000" w:themeColor="text1"/>
      <w:szCs w:val="20"/>
      <w:lang w:eastAsia="en-US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D76A13"/>
    <w:pPr>
      <w:numPr>
        <w:ilvl w:val="4"/>
        <w:numId w:val="1"/>
      </w:numPr>
      <w:spacing w:before="60" w:after="60"/>
      <w:jc w:val="both"/>
      <w:outlineLvl w:val="4"/>
    </w:pPr>
    <w:rPr>
      <w:rFonts w:eastAsiaTheme="majorEastAsia" w:cstheme="majorBidi"/>
      <w:color w:val="000000" w:themeColor="text1"/>
      <w:sz w:val="22"/>
      <w:szCs w:val="18"/>
      <w:lang w:eastAsia="en-US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rsid w:val="009168D1"/>
    <w:pPr>
      <w:widowControl w:val="0"/>
      <w:numPr>
        <w:ilvl w:val="5"/>
        <w:numId w:val="1"/>
      </w:numPr>
      <w:spacing w:before="60" w:line="276" w:lineRule="auto"/>
      <w:jc w:val="both"/>
      <w:outlineLvl w:val="5"/>
    </w:pPr>
    <w:rPr>
      <w:rFonts w:eastAsiaTheme="majorEastAsia" w:cstheme="majorBidi"/>
      <w:iCs/>
      <w:color w:val="000000" w:themeColor="text1"/>
      <w:sz w:val="22"/>
      <w:szCs w:val="16"/>
      <w:lang w:eastAsia="en-US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rsid w:val="009168D1"/>
    <w:pPr>
      <w:keepNext/>
      <w:keepLines/>
      <w:numPr>
        <w:ilvl w:val="7"/>
        <w:numId w:val="1"/>
      </w:numPr>
      <w:spacing w:before="200" w:line="276" w:lineRule="auto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en-US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rsid w:val="009168D1"/>
    <w:pPr>
      <w:keepNext/>
      <w:keepLines/>
      <w:numPr>
        <w:ilvl w:val="8"/>
        <w:numId w:val="1"/>
      </w:numPr>
      <w:spacing w:before="200" w:line="276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51196"/>
    <w:pPr>
      <w:tabs>
        <w:tab w:val="center" w:pos="4536"/>
        <w:tab w:val="right" w:pos="9072"/>
      </w:tabs>
    </w:pPr>
    <w:rPr>
      <w:rFonts w:eastAsia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A51196"/>
  </w:style>
  <w:style w:type="paragraph" w:styleId="Stopka">
    <w:name w:val="footer"/>
    <w:basedOn w:val="Normalny"/>
    <w:link w:val="StopkaZnak"/>
    <w:uiPriority w:val="99"/>
    <w:unhideWhenUsed/>
    <w:rsid w:val="00A51196"/>
    <w:pPr>
      <w:tabs>
        <w:tab w:val="center" w:pos="4536"/>
        <w:tab w:val="right" w:pos="9072"/>
      </w:tabs>
    </w:pPr>
    <w:rPr>
      <w:rFonts w:eastAsia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A51196"/>
  </w:style>
  <w:style w:type="paragraph" w:styleId="Tekstdymka">
    <w:name w:val="Balloon Text"/>
    <w:basedOn w:val="Normalny"/>
    <w:link w:val="TekstdymkaZnak"/>
    <w:uiPriority w:val="99"/>
    <w:semiHidden/>
    <w:unhideWhenUsed/>
    <w:rsid w:val="00A5119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51196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33206B"/>
    <w:pPr>
      <w:spacing w:before="100" w:beforeAutospacing="1" w:after="100" w:afterAutospacing="1"/>
    </w:pPr>
  </w:style>
  <w:style w:type="character" w:styleId="Pogrubienie">
    <w:name w:val="Strong"/>
    <w:basedOn w:val="Domylnaczcionkaakapitu"/>
    <w:uiPriority w:val="22"/>
    <w:qFormat/>
    <w:rsid w:val="0033206B"/>
    <w:rPr>
      <w:b/>
      <w:bCs/>
    </w:rPr>
  </w:style>
  <w:style w:type="paragraph" w:customStyle="1" w:styleId="ox-5073a0eee5-msonormal">
    <w:name w:val="ox-5073a0eee5-msonormal"/>
    <w:basedOn w:val="Normalny"/>
    <w:rsid w:val="0033206B"/>
    <w:pPr>
      <w:spacing w:before="100" w:beforeAutospacing="1" w:after="100" w:afterAutospacing="1"/>
    </w:pPr>
  </w:style>
  <w:style w:type="paragraph" w:styleId="Akapitzlist">
    <w:name w:val="List Paragraph"/>
    <w:basedOn w:val="Normalny"/>
    <w:uiPriority w:val="34"/>
    <w:qFormat/>
    <w:rsid w:val="00FC44C8"/>
    <w:pPr>
      <w:spacing w:after="200" w:line="276" w:lineRule="auto"/>
      <w:ind w:left="720"/>
      <w:contextualSpacing/>
    </w:pPr>
    <w:rPr>
      <w:rFonts w:eastAsiaTheme="minorHAnsi" w:cstheme="minorBidi"/>
      <w:sz w:val="22"/>
      <w:szCs w:val="22"/>
      <w:lang w:eastAsia="en-US"/>
    </w:rPr>
  </w:style>
  <w:style w:type="character" w:customStyle="1" w:styleId="Nagwek1Znak">
    <w:name w:val="Nagłówek 1 Znak"/>
    <w:basedOn w:val="Domylnaczcionkaakapitu"/>
    <w:link w:val="Nagwek1"/>
    <w:uiPriority w:val="9"/>
    <w:rsid w:val="009168D1"/>
    <w:rPr>
      <w:rFonts w:eastAsiaTheme="majorEastAsia" w:cstheme="majorBidi"/>
      <w:b/>
      <w:bCs/>
      <w:sz w:val="32"/>
      <w:szCs w:val="32"/>
    </w:rPr>
  </w:style>
  <w:style w:type="character" w:customStyle="1" w:styleId="Nagwek2Znak">
    <w:name w:val="Nagłówek 2 Znak"/>
    <w:basedOn w:val="Domylnaczcionkaakapitu"/>
    <w:link w:val="Nagwek2"/>
    <w:rsid w:val="009168D1"/>
    <w:rPr>
      <w:rFonts w:eastAsiaTheme="majorEastAsia" w:cstheme="majorBidi"/>
      <w:b/>
      <w:bCs/>
      <w:color w:val="000000" w:themeColor="text1"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rsid w:val="00C84605"/>
    <w:rPr>
      <w:rFonts w:eastAsiaTheme="majorEastAsia" w:cstheme="majorBidi"/>
      <w:b/>
      <w:bCs/>
      <w:color w:val="000000" w:themeColor="text1"/>
      <w:sz w:val="24"/>
      <w:szCs w:val="20"/>
    </w:rPr>
  </w:style>
  <w:style w:type="character" w:customStyle="1" w:styleId="Nagwek4Znak">
    <w:name w:val="Nagłówek 4 Znak"/>
    <w:basedOn w:val="Domylnaczcionkaakapitu"/>
    <w:link w:val="Nagwek4"/>
    <w:uiPriority w:val="9"/>
    <w:rsid w:val="00457E16"/>
    <w:rPr>
      <w:rFonts w:eastAsiaTheme="majorEastAsia" w:cstheme="majorBidi"/>
      <w:bCs/>
      <w:iCs/>
      <w:color w:val="000000" w:themeColor="text1"/>
      <w:sz w:val="24"/>
      <w:szCs w:val="20"/>
    </w:rPr>
  </w:style>
  <w:style w:type="character" w:customStyle="1" w:styleId="Nagwek5Znak">
    <w:name w:val="Nagłówek 5 Znak"/>
    <w:basedOn w:val="Domylnaczcionkaakapitu"/>
    <w:link w:val="Nagwek5"/>
    <w:uiPriority w:val="9"/>
    <w:rsid w:val="00457E16"/>
    <w:rPr>
      <w:rFonts w:eastAsiaTheme="majorEastAsia" w:cstheme="majorBidi"/>
      <w:color w:val="000000" w:themeColor="text1"/>
      <w:szCs w:val="18"/>
    </w:rPr>
  </w:style>
  <w:style w:type="character" w:customStyle="1" w:styleId="Nagwek6Znak">
    <w:name w:val="Nagłówek 6 Znak"/>
    <w:basedOn w:val="Domylnaczcionkaakapitu"/>
    <w:link w:val="Nagwek6"/>
    <w:uiPriority w:val="9"/>
    <w:rsid w:val="009168D1"/>
    <w:rPr>
      <w:rFonts w:eastAsiaTheme="majorEastAsia" w:cstheme="majorBidi"/>
      <w:iCs/>
      <w:color w:val="000000" w:themeColor="text1"/>
      <w:szCs w:val="16"/>
    </w:rPr>
  </w:style>
  <w:style w:type="character" w:customStyle="1" w:styleId="Nagwek8Znak">
    <w:name w:val="Nagłówek 8 Znak"/>
    <w:basedOn w:val="Domylnaczcionkaakapitu"/>
    <w:link w:val="Nagwek8"/>
    <w:uiPriority w:val="9"/>
    <w:rsid w:val="009168D1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gwek9Znak">
    <w:name w:val="Nagłówek 9 Znak"/>
    <w:basedOn w:val="Domylnaczcionkaakapitu"/>
    <w:link w:val="Nagwek9"/>
    <w:uiPriority w:val="9"/>
    <w:rsid w:val="009168D1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Tekst">
    <w:name w:val="Tekst"/>
    <w:basedOn w:val="Normalny"/>
    <w:link w:val="TekstZnak"/>
    <w:autoRedefine/>
    <w:qFormat/>
    <w:rsid w:val="00D63EFA"/>
    <w:pPr>
      <w:spacing w:before="60" w:after="120"/>
      <w:ind w:left="708"/>
      <w:contextualSpacing/>
      <w:jc w:val="both"/>
    </w:pPr>
    <w:rPr>
      <w:rFonts w:eastAsiaTheme="minorHAnsi"/>
      <w:sz w:val="22"/>
      <w:szCs w:val="22"/>
      <w:lang w:eastAsia="en-US"/>
    </w:rPr>
  </w:style>
  <w:style w:type="character" w:styleId="Hipercze">
    <w:name w:val="Hyperlink"/>
    <w:basedOn w:val="Domylnaczcionkaakapitu"/>
    <w:uiPriority w:val="99"/>
    <w:unhideWhenUsed/>
    <w:rsid w:val="009168D1"/>
    <w:rPr>
      <w:color w:val="0000FF" w:themeColor="hyperlink"/>
      <w:u w:val="single"/>
    </w:rPr>
  </w:style>
  <w:style w:type="paragraph" w:customStyle="1" w:styleId="Tekst2">
    <w:name w:val="Tekst2"/>
    <w:basedOn w:val="Tekst"/>
    <w:qFormat/>
    <w:rsid w:val="009168D1"/>
    <w:pPr>
      <w:ind w:left="590"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9168D1"/>
    <w:pPr>
      <w:numPr>
        <w:numId w:val="0"/>
      </w:numPr>
      <w:spacing w:line="259" w:lineRule="auto"/>
      <w:outlineLvl w:val="9"/>
    </w:pPr>
    <w:rPr>
      <w:rFonts w:asciiTheme="majorHAnsi" w:hAnsiTheme="majorHAnsi"/>
      <w:b w:val="0"/>
      <w:bCs w:val="0"/>
      <w:smallCaps/>
      <w:color w:val="365F91" w:themeColor="accent1" w:themeShade="BF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73122B"/>
    <w:pPr>
      <w:tabs>
        <w:tab w:val="left" w:pos="440"/>
        <w:tab w:val="right" w:leader="dot" w:pos="9062"/>
      </w:tabs>
      <w:spacing w:before="240" w:after="120"/>
    </w:pPr>
    <w:rPr>
      <w:rFonts w:eastAsiaTheme="minorHAnsi"/>
      <w:b/>
      <w:noProof/>
      <w:lang w:eastAsia="en-US"/>
    </w:rPr>
  </w:style>
  <w:style w:type="paragraph" w:styleId="Spistreci2">
    <w:name w:val="toc 2"/>
    <w:basedOn w:val="Normalny"/>
    <w:next w:val="Normalny"/>
    <w:autoRedefine/>
    <w:uiPriority w:val="39"/>
    <w:unhideWhenUsed/>
    <w:rsid w:val="009168D1"/>
    <w:pPr>
      <w:keepNext/>
      <w:tabs>
        <w:tab w:val="left" w:pos="851"/>
        <w:tab w:val="right" w:leader="dot" w:pos="9062"/>
      </w:tabs>
      <w:spacing w:before="120" w:after="60"/>
      <w:ind w:left="788" w:hanging="567"/>
    </w:pPr>
    <w:rPr>
      <w:rFonts w:eastAsiaTheme="minorHAnsi"/>
      <w:b/>
      <w:noProof/>
      <w:sz w:val="20"/>
      <w:szCs w:val="20"/>
      <w:lang w:eastAsia="en-US"/>
    </w:rPr>
  </w:style>
  <w:style w:type="paragraph" w:styleId="Spistreci3">
    <w:name w:val="toc 3"/>
    <w:basedOn w:val="Normalny"/>
    <w:next w:val="Normalny"/>
    <w:autoRedefine/>
    <w:uiPriority w:val="39"/>
    <w:unhideWhenUsed/>
    <w:rsid w:val="009168D1"/>
    <w:pPr>
      <w:tabs>
        <w:tab w:val="left" w:pos="1100"/>
        <w:tab w:val="right" w:leader="dot" w:pos="9062"/>
      </w:tabs>
      <w:spacing w:before="60" w:after="60"/>
      <w:ind w:left="442"/>
    </w:pPr>
    <w:rPr>
      <w:rFonts w:eastAsiaTheme="minorHAnsi"/>
      <w:noProof/>
      <w:color w:val="000000"/>
      <w:sz w:val="16"/>
      <w:szCs w:val="16"/>
      <w:lang w:eastAsia="en-US"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customStyle="1" w:styleId="Tekst3">
    <w:name w:val="Tekst3"/>
    <w:basedOn w:val="Tekst2"/>
    <w:qFormat/>
    <w:rsid w:val="009168D1"/>
    <w:pPr>
      <w:ind w:left="936"/>
    </w:pPr>
  </w:style>
  <w:style w:type="character" w:customStyle="1" w:styleId="TekstZnak">
    <w:name w:val="Tekst Znak"/>
    <w:basedOn w:val="Domylnaczcionkaakapitu"/>
    <w:link w:val="Tekst"/>
    <w:rsid w:val="00D63EFA"/>
    <w:rPr>
      <w:rFonts w:ascii="Times New Roman" w:hAnsi="Times New Roman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53201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53201B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53201B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3201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3201B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C4E1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FC4E1C"/>
    <w:rPr>
      <w:rFonts w:asciiTheme="majorHAnsi" w:eastAsiaTheme="majorEastAsia" w:hAnsiTheme="majorHAnsi" w:cstheme="majorBidi"/>
      <w:spacing w:val="-10"/>
      <w:kern w:val="28"/>
      <w:sz w:val="56"/>
      <w:szCs w:val="56"/>
      <w:lang w:eastAsia="pl-PL"/>
    </w:rPr>
  </w:style>
  <w:style w:type="paragraph" w:styleId="Bezodstpw">
    <w:name w:val="No Spacing"/>
    <w:uiPriority w:val="1"/>
    <w:qFormat/>
    <w:rsid w:val="00BA6F05"/>
    <w:pPr>
      <w:spacing w:after="0" w:line="240" w:lineRule="auto"/>
    </w:pPr>
    <w:rPr>
      <w:rFonts w:eastAsia="Times New Roman" w:cs="Times New Roman"/>
      <w:sz w:val="24"/>
      <w:szCs w:val="24"/>
      <w:lang w:eastAsia="pl-PL"/>
    </w:rPr>
  </w:style>
  <w:style w:type="character" w:customStyle="1" w:styleId="fontstyle01">
    <w:name w:val="fontstyle01"/>
    <w:basedOn w:val="Domylnaczcionkaakapitu"/>
    <w:rsid w:val="00BC5E52"/>
    <w:rPr>
      <w:rFonts w:ascii="Calibri" w:hAnsi="Calibri" w:cs="Calibri" w:hint="default"/>
      <w:b w:val="0"/>
      <w:bCs w:val="0"/>
      <w:i w:val="0"/>
      <w:iCs w:val="0"/>
      <w:color w:val="000000"/>
      <w:sz w:val="16"/>
      <w:szCs w:val="16"/>
    </w:rPr>
  </w:style>
  <w:style w:type="paragraph" w:styleId="Poprawka">
    <w:name w:val="Revision"/>
    <w:hidden/>
    <w:uiPriority w:val="99"/>
    <w:semiHidden/>
    <w:rsid w:val="00D81CDB"/>
    <w:pPr>
      <w:spacing w:after="0" w:line="240" w:lineRule="auto"/>
    </w:pPr>
    <w:rPr>
      <w:rFonts w:eastAsia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573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11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378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88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0C0340751F0004C832D157E543D2C8D" ma:contentTypeVersion="15" ma:contentTypeDescription="Utwórz nowy dokument." ma:contentTypeScope="" ma:versionID="7cc5ab0551843cdd4d622fcc4da4a3e7">
  <xsd:schema xmlns:xsd="http://www.w3.org/2001/XMLSchema" xmlns:xs="http://www.w3.org/2001/XMLSchema" xmlns:p="http://schemas.microsoft.com/office/2006/metadata/properties" xmlns:ns2="b491b59b-df99-4bd3-bfa2-f4e3c6a60d9e" xmlns:ns3="448d2437-ec91-4943-b4f8-4d56303cc3df" targetNamespace="http://schemas.microsoft.com/office/2006/metadata/properties" ma:root="true" ma:fieldsID="081bf432e4730a9cfde31fc204177a99" ns2:_="" ns3:_="">
    <xsd:import namespace="b491b59b-df99-4bd3-bfa2-f4e3c6a60d9e"/>
    <xsd:import namespace="448d2437-ec91-4943-b4f8-4d56303cc3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491b59b-df99-4bd3-bfa2-f4e3c6a60d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Tagi obrazów" ma:readOnly="false" ma:fieldId="{5cf76f15-5ced-4ddc-b409-7134ff3c332f}" ma:taxonomyMulti="true" ma:sspId="e5634325-d039-41dc-99c7-b64990dd2ce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8d2437-ec91-4943-b4f8-4d56303cc3df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35db4656-137e-46a1-8009-31a3ce458e64}" ma:internalName="TaxCatchAll" ma:showField="CatchAllData" ma:web="448d2437-ec91-4943-b4f8-4d56303cc3d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48d2437-ec91-4943-b4f8-4d56303cc3df" xsi:nil="true"/>
    <lcf76f155ced4ddcb4097134ff3c332f xmlns="b491b59b-df99-4bd3-bfa2-f4e3c6a60d9e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2767117-8C1C-4467-8D24-C428A23D596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429C5B5-AA7E-4D02-BC7B-662CF909465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491b59b-df99-4bd3-bfa2-f4e3c6a60d9e"/>
    <ds:schemaRef ds:uri="448d2437-ec91-4943-b4f8-4d56303cc3d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89A6F7A-B13D-4FDE-9BBD-0379F395EEA8}">
  <ds:schemaRefs>
    <ds:schemaRef ds:uri="http://schemas.microsoft.com/office/2006/metadata/properties"/>
    <ds:schemaRef ds:uri="http://schemas.microsoft.com/office/infopath/2007/PartnerControls"/>
    <ds:schemaRef ds:uri="448d2437-ec91-4943-b4f8-4d56303cc3df"/>
    <ds:schemaRef ds:uri="b491b59b-df99-4bd3-bfa2-f4e3c6a60d9e"/>
  </ds:schemaRefs>
</ds:datastoreItem>
</file>

<file path=customXml/itemProps4.xml><?xml version="1.0" encoding="utf-8"?>
<ds:datastoreItem xmlns:ds="http://schemas.openxmlformats.org/officeDocument/2006/customXml" ds:itemID="{CFB6AA2B-8AB6-4D5D-82CC-8A07AD37F6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1408</Words>
  <Characters>8452</Characters>
  <Application>Microsoft Office Word</Application>
  <DocSecurity>0</DocSecurity>
  <Lines>70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ODN Poznań</Company>
  <LinksUpToDate>false</LinksUpToDate>
  <CharactersWithSpaces>9841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Agnieszka Borowiecka</dc:creator>
  <cp:keywords/>
  <cp:lastModifiedBy>Gumny Maciej</cp:lastModifiedBy>
  <cp:revision>2</cp:revision>
  <cp:lastPrinted>2025-05-16T06:58:00Z</cp:lastPrinted>
  <dcterms:created xsi:type="dcterms:W3CDTF">2025-11-30T13:22:00Z</dcterms:created>
  <dcterms:modified xsi:type="dcterms:W3CDTF">2025-11-30T13:22:00Z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0x01010090C0340751F0004C832D157E543D2C8D</vt:lpwstr>
  </property>
  <property fmtid="{D5CDD505-2E9C-101B-9397-08002B2CF9AE}" pid="3" name="MediaServiceImageTags">
    <vt:lpwstr/>
  </property>
</Properties>
</file>